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1F116" w14:textId="77777777" w:rsidR="00DB4AF0" w:rsidRPr="00174C04" w:rsidRDefault="00DB4AF0" w:rsidP="00DB4AF0">
      <w:pPr>
        <w:pStyle w:val="a3"/>
        <w:ind w:left="-567"/>
        <w:rPr>
          <w:rFonts w:ascii="Batang" w:eastAsia="Batang" w:hAnsi="Batang"/>
          <w:sz w:val="20"/>
        </w:rPr>
      </w:pPr>
    </w:p>
    <w:p w14:paraId="333ABB39" w14:textId="77777777" w:rsidR="00D92142" w:rsidRPr="00174C04" w:rsidRDefault="00D92142" w:rsidP="007B592F">
      <w:pPr>
        <w:pStyle w:val="a3"/>
        <w:ind w:left="-680"/>
        <w:rPr>
          <w:rFonts w:ascii="Batang" w:eastAsia="Batang" w:hAnsi="Batang"/>
          <w:sz w:val="4"/>
        </w:rPr>
      </w:pPr>
    </w:p>
    <w:p w14:paraId="6F2D5890" w14:textId="77777777" w:rsidR="00D92142" w:rsidRPr="00174C04" w:rsidRDefault="00E61D93" w:rsidP="00DB4AF0">
      <w:pPr>
        <w:jc w:val="center"/>
        <w:rPr>
          <w:rFonts w:ascii="Batang" w:eastAsia="Batang" w:hAnsi="Batang"/>
          <w:b/>
        </w:rPr>
      </w:pPr>
      <w:r w:rsidRPr="00174C04">
        <w:rPr>
          <w:rFonts w:ascii="Batang" w:eastAsia="Batang" w:hAnsi="Batang" w:hint="eastAsia"/>
          <w:b/>
        </w:rPr>
        <w:t>목차</w:t>
      </w:r>
    </w:p>
    <w:p w14:paraId="39AB8ADE" w14:textId="77777777" w:rsidR="00D92142" w:rsidRPr="00174C04" w:rsidRDefault="00E61D93" w:rsidP="00DB4AF0">
      <w:pPr>
        <w:jc w:val="center"/>
        <w:rPr>
          <w:rFonts w:ascii="Batang" w:eastAsia="Batang" w:hAnsi="Batang"/>
          <w:b/>
        </w:rPr>
      </w:pPr>
      <w:r w:rsidRPr="00174C04">
        <w:rPr>
          <w:rFonts w:ascii="Batang" w:eastAsia="Batang" w:hAnsi="Batang" w:hint="eastAsia"/>
          <w:b/>
        </w:rPr>
        <w:t>안데스 공동체 사무국</w:t>
      </w:r>
    </w:p>
    <w:p w14:paraId="04FB388D" w14:textId="77777777" w:rsidR="00D92142" w:rsidRPr="00174C04" w:rsidRDefault="00D92142" w:rsidP="00DB4AF0">
      <w:pPr>
        <w:pStyle w:val="a3"/>
        <w:rPr>
          <w:rFonts w:ascii="Batang" w:eastAsia="Batang" w:hAnsi="Batang"/>
          <w:b/>
          <w:sz w:val="13"/>
        </w:rPr>
      </w:pPr>
    </w:p>
    <w:p w14:paraId="34B51ACB" w14:textId="77777777" w:rsidR="00D92142" w:rsidRPr="00174C04" w:rsidRDefault="00E61D93" w:rsidP="00DB4AF0">
      <w:pPr>
        <w:jc w:val="right"/>
        <w:rPr>
          <w:rFonts w:ascii="Batang" w:eastAsia="Batang" w:hAnsi="Batang"/>
          <w:b/>
          <w:sz w:val="20"/>
        </w:rPr>
      </w:pPr>
      <w:r w:rsidRPr="00174C04">
        <w:rPr>
          <w:rFonts w:ascii="Batang" w:eastAsia="Batang" w:hAnsi="Batang" w:hint="eastAsia"/>
          <w:b/>
          <w:sz w:val="20"/>
        </w:rPr>
        <w:t>쪽</w:t>
      </w:r>
    </w:p>
    <w:p w14:paraId="22D19F9C" w14:textId="77777777" w:rsidR="00D92142" w:rsidRPr="00174C04" w:rsidRDefault="00D92142" w:rsidP="00DB4AF0">
      <w:pPr>
        <w:pStyle w:val="a3"/>
        <w:rPr>
          <w:rFonts w:ascii="Batang" w:eastAsia="Batang" w:hAnsi="Batang"/>
          <w:b/>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5528"/>
      </w:tblGrid>
      <w:tr w:rsidR="007B592F" w:rsidRPr="00174C04" w14:paraId="14F0C0A6" w14:textId="77777777" w:rsidTr="003B7FFA">
        <w:tc>
          <w:tcPr>
            <w:tcW w:w="3227" w:type="dxa"/>
          </w:tcPr>
          <w:p w14:paraId="5EE4F08C" w14:textId="77777777" w:rsidR="007B592F" w:rsidRPr="00174C04" w:rsidRDefault="007B592F" w:rsidP="00723685">
            <w:pPr>
              <w:rPr>
                <w:rFonts w:ascii="Batang" w:eastAsia="Batang" w:hAnsi="Batang"/>
                <w:b/>
              </w:rPr>
            </w:pPr>
            <w:r w:rsidRPr="00174C04">
              <w:rPr>
                <w:rFonts w:ascii="Batang" w:eastAsia="Batang" w:hAnsi="Batang" w:hint="eastAsia"/>
                <w:b/>
              </w:rPr>
              <w:t>결정 제833호</w:t>
            </w:r>
          </w:p>
        </w:tc>
        <w:tc>
          <w:tcPr>
            <w:tcW w:w="5528" w:type="dxa"/>
          </w:tcPr>
          <w:p w14:paraId="0FED12A3" w14:textId="77777777" w:rsidR="007B592F" w:rsidRPr="00174C04" w:rsidRDefault="007B592F" w:rsidP="007B592F">
            <w:pPr>
              <w:tabs>
                <w:tab w:val="right" w:leader="dot" w:pos="5103"/>
              </w:tabs>
              <w:ind w:right="417"/>
              <w:rPr>
                <w:rFonts w:ascii="Batang" w:eastAsia="Batang" w:hAnsi="Batang"/>
              </w:rPr>
            </w:pPr>
            <w:r w:rsidRPr="00174C04">
              <w:rPr>
                <w:rFonts w:ascii="Batang" w:eastAsia="Batang" w:hAnsi="Batang" w:hint="eastAsia"/>
              </w:rPr>
              <w:t>「결정 제516호(화장품 법령 조화)」의 개정</w:t>
            </w:r>
            <w:r w:rsidRPr="00174C04">
              <w:rPr>
                <w:rFonts w:ascii="Batang" w:eastAsia="Batang" w:hAnsi="Batang" w:hint="eastAsia"/>
              </w:rPr>
              <w:tab/>
              <w:t>1</w:t>
            </w:r>
          </w:p>
        </w:tc>
      </w:tr>
    </w:tbl>
    <w:p w14:paraId="731B5414" w14:textId="77777777" w:rsidR="00FF2D1A" w:rsidRPr="00174C04" w:rsidRDefault="00FF2D1A" w:rsidP="00DB4AF0">
      <w:pPr>
        <w:jc w:val="center"/>
        <w:rPr>
          <w:rFonts w:ascii="Batang" w:eastAsia="Batang" w:hAnsi="Batang"/>
          <w:b/>
        </w:rPr>
      </w:pPr>
      <w:bookmarkStart w:id="0" w:name="_Hlk241670027"/>
    </w:p>
    <w:tbl>
      <w:tblPr>
        <w:tblStyle w:val="a9"/>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tblGrid>
      <w:tr w:rsidR="00FF2D1A" w:rsidRPr="00174C04" w14:paraId="0159B657" w14:textId="77777777" w:rsidTr="003B7FFA">
        <w:tc>
          <w:tcPr>
            <w:tcW w:w="8755" w:type="dxa"/>
          </w:tcPr>
          <w:p w14:paraId="7A7570CF" w14:textId="77777777" w:rsidR="00FF2D1A" w:rsidRPr="00174C04" w:rsidRDefault="00FF2D1A" w:rsidP="00FF2D1A">
            <w:pPr>
              <w:jc w:val="center"/>
              <w:rPr>
                <w:rFonts w:ascii="Batang" w:eastAsia="Batang" w:hAnsi="Batang"/>
                <w:b/>
              </w:rPr>
            </w:pPr>
          </w:p>
          <w:p w14:paraId="0675A49F" w14:textId="77777777" w:rsidR="00FF2D1A" w:rsidRPr="00174C04" w:rsidRDefault="00FF2D1A" w:rsidP="00FF2D1A">
            <w:pPr>
              <w:jc w:val="center"/>
              <w:rPr>
                <w:rFonts w:ascii="Batang" w:eastAsia="Batang" w:hAnsi="Batang"/>
                <w:b/>
              </w:rPr>
            </w:pPr>
            <w:r w:rsidRPr="00174C04">
              <w:rPr>
                <w:rFonts w:ascii="Batang" w:eastAsia="Batang" w:hAnsi="Batang" w:hint="eastAsia"/>
                <w:b/>
              </w:rPr>
              <w:t>결정 제833호</w:t>
            </w:r>
          </w:p>
          <w:p w14:paraId="6A391F22" w14:textId="77777777" w:rsidR="00FF2D1A" w:rsidRPr="00174C04" w:rsidRDefault="00FF2D1A" w:rsidP="00FF2D1A">
            <w:pPr>
              <w:jc w:val="center"/>
              <w:rPr>
                <w:rFonts w:ascii="Batang" w:eastAsia="Batang" w:hAnsi="Batang"/>
                <w:b/>
              </w:rPr>
            </w:pPr>
          </w:p>
          <w:p w14:paraId="2C6C3E1C" w14:textId="77777777" w:rsidR="00FF2D1A" w:rsidRPr="00174C04" w:rsidRDefault="00FF2D1A" w:rsidP="00FF2D1A">
            <w:pPr>
              <w:jc w:val="center"/>
              <w:rPr>
                <w:rFonts w:ascii="Batang" w:eastAsia="Batang" w:hAnsi="Batang"/>
                <w:b/>
              </w:rPr>
            </w:pPr>
            <w:r w:rsidRPr="00174C04">
              <w:rPr>
                <w:rFonts w:ascii="Batang" w:eastAsia="Batang" w:hAnsi="Batang" w:hint="eastAsia"/>
                <w:b/>
              </w:rPr>
              <w:t>「결정 제516호(화장품 법령 조화)」의 개정</w:t>
            </w:r>
          </w:p>
          <w:p w14:paraId="4F977B15" w14:textId="77777777" w:rsidR="00FF2D1A" w:rsidRPr="00174C04" w:rsidRDefault="00FF2D1A" w:rsidP="00DB4AF0">
            <w:pPr>
              <w:jc w:val="center"/>
              <w:rPr>
                <w:rFonts w:ascii="Batang" w:eastAsia="Batang" w:hAnsi="Batang"/>
                <w:b/>
              </w:rPr>
            </w:pPr>
          </w:p>
        </w:tc>
      </w:tr>
      <w:bookmarkEnd w:id="0"/>
    </w:tbl>
    <w:p w14:paraId="69B4D5AF" w14:textId="77777777" w:rsidR="00D92142" w:rsidRPr="00174C04" w:rsidRDefault="00D92142" w:rsidP="00DB4AF0">
      <w:pPr>
        <w:pStyle w:val="a3"/>
        <w:rPr>
          <w:rFonts w:ascii="Batang" w:eastAsia="Batang" w:hAnsi="Batang"/>
          <w:b/>
          <w:sz w:val="21"/>
        </w:rPr>
      </w:pPr>
    </w:p>
    <w:p w14:paraId="59768F9D" w14:textId="77777777" w:rsidR="00D92142" w:rsidRPr="00174C04" w:rsidRDefault="00E61D93" w:rsidP="00DB4AF0">
      <w:pPr>
        <w:rPr>
          <w:rFonts w:ascii="Batang" w:eastAsia="Batang" w:hAnsi="Batang"/>
          <w:b/>
        </w:rPr>
      </w:pPr>
      <w:r w:rsidRPr="00174C04">
        <w:rPr>
          <w:rFonts w:ascii="Batang" w:eastAsia="Batang" w:hAnsi="Batang" w:hint="eastAsia"/>
          <w:b/>
        </w:rPr>
        <w:t>안데스 공동체 위원회는</w:t>
      </w:r>
    </w:p>
    <w:p w14:paraId="347054B3" w14:textId="77777777" w:rsidR="00D92142" w:rsidRPr="00174C04" w:rsidRDefault="00D92142" w:rsidP="00DB4AF0">
      <w:pPr>
        <w:pStyle w:val="a3"/>
        <w:rPr>
          <w:rFonts w:ascii="Batang" w:eastAsia="Batang" w:hAnsi="Batang"/>
          <w:b/>
          <w:sz w:val="21"/>
        </w:rPr>
      </w:pPr>
    </w:p>
    <w:p w14:paraId="546E28A0"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 xml:space="preserve">근거 법령: </w:t>
      </w:r>
      <w:r w:rsidRPr="00174C04">
        <w:rPr>
          <w:rFonts w:ascii="Batang" w:eastAsia="Batang" w:hAnsi="Batang" w:hint="eastAsia"/>
        </w:rPr>
        <w:t>「카르타헤나 협정」 제55조, 제72조 및 제73조, 위원회의 「결정 제379호」, 「결정 제419호」,</w:t>
      </w:r>
    </w:p>
    <w:p w14:paraId="2119548C"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「결정 제516호」, 「결정 제705호」, 「결정 제777호」 및 「결정 제827호」, 「결의 제797호」</w:t>
      </w:r>
    </w:p>
    <w:p w14:paraId="63CD5134" w14:textId="77777777" w:rsidR="00D92142" w:rsidRPr="00174C04" w:rsidRDefault="00D92142" w:rsidP="00DB4AF0">
      <w:pPr>
        <w:pStyle w:val="a3"/>
        <w:rPr>
          <w:rFonts w:ascii="Batang" w:eastAsia="Batang" w:hAnsi="Batang"/>
          <w:sz w:val="21"/>
        </w:rPr>
      </w:pPr>
    </w:p>
    <w:p w14:paraId="56B129A1"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 xml:space="preserve">개정 이유: </w:t>
      </w:r>
      <w:r w:rsidRPr="00174C04">
        <w:rPr>
          <w:rFonts w:ascii="Batang" w:eastAsia="Batang" w:hAnsi="Batang" w:hint="eastAsia"/>
        </w:rPr>
        <w:t>안데스 통합 과정의 진전과 위생상 위해 우려가 있는 제품 관련 사안 대응의 진전 및 무역기술장벽 규제 발전으로 인하여, 화장품과 관련하여 회원국 국내법의 포괄적인 조화를 보장하는 공동체 규제 체계를 개정할 필요가 있음.</w:t>
      </w:r>
    </w:p>
    <w:p w14:paraId="6596FB59" w14:textId="77777777" w:rsidR="00D92142" w:rsidRPr="00174C04" w:rsidRDefault="00D92142" w:rsidP="00DB4AF0">
      <w:pPr>
        <w:pStyle w:val="a3"/>
        <w:rPr>
          <w:rFonts w:ascii="Batang" w:eastAsia="Batang" w:hAnsi="Batang"/>
        </w:rPr>
      </w:pPr>
    </w:p>
    <w:p w14:paraId="6C357AD1"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해당 규제 체계는 경제적·기술적 요인도 함께 고려하는 구체적이고 투명한 절차를 통해 공중 및 인체 보건 보호를 보장하는 방향으로 개정되어야 함.</w:t>
      </w:r>
    </w:p>
    <w:p w14:paraId="5AB59CEF" w14:textId="77777777" w:rsidR="00D92142" w:rsidRPr="00174C04" w:rsidRDefault="00D92142" w:rsidP="00DB4AF0">
      <w:pPr>
        <w:pStyle w:val="a3"/>
        <w:rPr>
          <w:rFonts w:ascii="Batang" w:eastAsia="Batang" w:hAnsi="Batang"/>
        </w:rPr>
      </w:pPr>
    </w:p>
    <w:p w14:paraId="04526428"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화장품 무역 분야와 관련하여 회원국이 채택한 조치가 차별의 수단이나 역내 무역에 대한 위장된 제한이 되지 않도록 보장하여야 함.</w:t>
      </w:r>
    </w:p>
    <w:p w14:paraId="67D8F226" w14:textId="77777777" w:rsidR="00D92142" w:rsidRPr="00174C04" w:rsidRDefault="00D92142" w:rsidP="00DB4AF0">
      <w:pPr>
        <w:pStyle w:val="a3"/>
        <w:rPr>
          <w:rFonts w:ascii="Batang" w:eastAsia="Batang" w:hAnsi="Batang"/>
          <w:sz w:val="21"/>
        </w:rPr>
      </w:pPr>
    </w:p>
    <w:p w14:paraId="08CE8EAC"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품목신고(NSO)의 신청, 인정 및 변경 절차는 물론, 화장품의 위생 안전성 및 품질 지도·감독을 위해 보다 효율적인 시장 점검·관리가 가능하도록 관련 지침과 규정을 개정 및 조정하여야 함.</w:t>
      </w:r>
    </w:p>
    <w:p w14:paraId="7744216A" w14:textId="77777777" w:rsidR="00D92142" w:rsidRPr="00174C04" w:rsidRDefault="00D92142" w:rsidP="00DB4AF0">
      <w:pPr>
        <w:pStyle w:val="a3"/>
        <w:rPr>
          <w:rFonts w:ascii="Batang" w:eastAsia="Batang" w:hAnsi="Batang"/>
          <w:sz w:val="21"/>
        </w:rPr>
      </w:pPr>
    </w:p>
    <w:p w14:paraId="0BC2E3E9"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위생 법령 조화를 위한 정부 전문가 그룹(인체 보건)은 세계무역기구(WTO) 통보 체계 내에서 결정 초안에 접수된 의견을 검토한 후, 2018년 9월 28일에 개최된 제15차 회의에서 해당 초안에 대하여 찬성 의견을 표명하였으며 위원회의 결정으로 이를 채택할 것을 권고함.</w:t>
      </w:r>
    </w:p>
    <w:p w14:paraId="4EAE139F" w14:textId="77777777" w:rsidR="00D92142" w:rsidRPr="00174C04" w:rsidRDefault="00D92142" w:rsidP="00DB4AF0">
      <w:pPr>
        <w:pStyle w:val="a3"/>
        <w:rPr>
          <w:rFonts w:ascii="Batang" w:eastAsia="Batang" w:hAnsi="Batang"/>
          <w:sz w:val="21"/>
        </w:rPr>
      </w:pPr>
    </w:p>
    <w:p w14:paraId="07339A86" w14:textId="77777777" w:rsidR="00D92142" w:rsidRPr="00174C04" w:rsidRDefault="00E61D93" w:rsidP="00DB4AF0">
      <w:pPr>
        <w:rPr>
          <w:rFonts w:ascii="Batang" w:eastAsia="Batang" w:hAnsi="Batang"/>
          <w:b/>
        </w:rPr>
      </w:pPr>
      <w:r w:rsidRPr="00174C04">
        <w:rPr>
          <w:rFonts w:ascii="Batang" w:eastAsia="Batang" w:hAnsi="Batang" w:hint="eastAsia"/>
          <w:b/>
        </w:rPr>
        <w:t>다음과 같이 결정한다.</w:t>
      </w:r>
    </w:p>
    <w:p w14:paraId="61BBBF66" w14:textId="77777777" w:rsidR="00FF2D1A" w:rsidRPr="00174C04" w:rsidRDefault="00FF2D1A" w:rsidP="00DB4AF0">
      <w:pPr>
        <w:jc w:val="center"/>
        <w:rPr>
          <w:rFonts w:ascii="Batang" w:eastAsia="Batang" w:hAnsi="Batang"/>
          <w:b/>
        </w:rPr>
      </w:pPr>
    </w:p>
    <w:p w14:paraId="7AAA9926" w14:textId="77777777" w:rsidR="008B6C98" w:rsidRPr="00174C04" w:rsidRDefault="008B6C98" w:rsidP="00DB4AF0">
      <w:pPr>
        <w:jc w:val="center"/>
        <w:rPr>
          <w:rFonts w:ascii="Batang" w:eastAsia="Batang" w:hAnsi="Batang"/>
          <w:b/>
        </w:rPr>
      </w:pPr>
    </w:p>
    <w:p w14:paraId="7DC232A0" w14:textId="77777777" w:rsidR="008B6C98" w:rsidRPr="00174C04" w:rsidRDefault="008B6C98" w:rsidP="00DB4AF0">
      <w:pPr>
        <w:jc w:val="center"/>
        <w:rPr>
          <w:rFonts w:ascii="Batang" w:eastAsia="Batang" w:hAnsi="Batang"/>
          <w:b/>
        </w:rPr>
      </w:pPr>
    </w:p>
    <w:p w14:paraId="1E1D0CA7" w14:textId="77777777" w:rsidR="008B6C98" w:rsidRPr="00174C04" w:rsidRDefault="008B6C98" w:rsidP="00DB4AF0">
      <w:pPr>
        <w:jc w:val="center"/>
        <w:rPr>
          <w:rFonts w:ascii="Batang" w:eastAsia="Batang" w:hAnsi="Batang"/>
          <w:b/>
        </w:rPr>
      </w:pPr>
    </w:p>
    <w:p w14:paraId="5B7B2521" w14:textId="77777777" w:rsidR="00D92142" w:rsidRPr="00174C04" w:rsidRDefault="00E61D93" w:rsidP="00DB4AF0">
      <w:pPr>
        <w:jc w:val="center"/>
        <w:rPr>
          <w:rFonts w:ascii="Batang" w:eastAsia="Batang" w:hAnsi="Batang"/>
          <w:b/>
        </w:rPr>
      </w:pPr>
      <w:r w:rsidRPr="00174C04">
        <w:rPr>
          <w:rFonts w:ascii="Batang" w:eastAsia="Batang" w:hAnsi="Batang" w:hint="eastAsia"/>
          <w:b/>
        </w:rPr>
        <w:t>제1장</w:t>
      </w:r>
    </w:p>
    <w:p w14:paraId="1E4C4140" w14:textId="77777777" w:rsidR="00D92142" w:rsidRPr="00174C04" w:rsidRDefault="00E61D93" w:rsidP="00DB4AF0">
      <w:pPr>
        <w:jc w:val="center"/>
        <w:rPr>
          <w:rFonts w:ascii="Batang" w:eastAsia="Batang" w:hAnsi="Batang"/>
          <w:b/>
        </w:rPr>
      </w:pPr>
      <w:r w:rsidRPr="00174C04">
        <w:rPr>
          <w:rFonts w:ascii="Batang" w:eastAsia="Batang" w:hAnsi="Batang" w:hint="eastAsia"/>
          <w:b/>
        </w:rPr>
        <w:t>목적, 적용 범위 및 용어의 정의</w:t>
      </w:r>
    </w:p>
    <w:p w14:paraId="6E6FFB0E" w14:textId="77777777" w:rsidR="00D92142" w:rsidRPr="00174C04" w:rsidRDefault="00D92142" w:rsidP="00DB4AF0">
      <w:pPr>
        <w:pStyle w:val="a3"/>
        <w:rPr>
          <w:rFonts w:ascii="Batang" w:eastAsia="Batang" w:hAnsi="Batang"/>
          <w:b/>
          <w:sz w:val="21"/>
        </w:rPr>
      </w:pPr>
    </w:p>
    <w:p w14:paraId="58FF3AE0"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제1조</w:t>
      </w:r>
      <w:r w:rsidRPr="00174C04">
        <w:rPr>
          <w:rFonts w:ascii="Batang" w:eastAsia="Batang" w:hAnsi="Batang" w:hint="eastAsia"/>
        </w:rPr>
        <w:t xml:space="preserve"> 이 결정은 회원국 및 제3국을 원산지로 하는 화장품을 안데스 역내에서 유통·판매하기 위해 준수하여야 하는 조화된 요건과 절차를 정함으로써, 시장 내 관리 및 감시를 수행하고 높은 수준의 인체 건강 또는 안전 보호를 달성하며, 소비자의 오인을 유발하는 정보를 방지하는 것을 목적으로 한다.</w:t>
      </w:r>
    </w:p>
    <w:p w14:paraId="528287B4" w14:textId="77777777" w:rsidR="00D92142" w:rsidRPr="00174C04" w:rsidRDefault="00D92142" w:rsidP="00DB4AF0">
      <w:pPr>
        <w:pStyle w:val="a3"/>
        <w:rPr>
          <w:rFonts w:ascii="Batang" w:eastAsia="Batang" w:hAnsi="Batang"/>
        </w:rPr>
      </w:pPr>
    </w:p>
    <w:p w14:paraId="749CE68B"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이 결정은 화장품의 제조, 보관, 수입 및 유통·판매와 해당 제품의 품질 관리 및 위생 감시를 규율한다.</w:t>
      </w:r>
    </w:p>
    <w:p w14:paraId="424560C0" w14:textId="77777777" w:rsidR="00D92142" w:rsidRPr="00174C04" w:rsidRDefault="00D92142" w:rsidP="00DB4AF0">
      <w:pPr>
        <w:pStyle w:val="a3"/>
        <w:rPr>
          <w:rFonts w:ascii="Batang" w:eastAsia="Batang" w:hAnsi="Batang"/>
        </w:rPr>
      </w:pPr>
    </w:p>
    <w:p w14:paraId="7A9D8222"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화장품이란 이 결정 제2조제26호에 규정된 정의에 해당하는 것을 말하며, 별표 1의 예시 목록에 명시된 제품을 포함한다.</w:t>
      </w:r>
    </w:p>
    <w:p w14:paraId="07965122" w14:textId="77777777" w:rsidR="00D92142" w:rsidRPr="00174C04" w:rsidRDefault="00D92142" w:rsidP="00DB4AF0">
      <w:pPr>
        <w:pStyle w:val="a3"/>
        <w:rPr>
          <w:rFonts w:ascii="Batang" w:eastAsia="Batang" w:hAnsi="Batang"/>
          <w:sz w:val="21"/>
        </w:rPr>
      </w:pPr>
    </w:p>
    <w:p w14:paraId="2CB345B7"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제2조</w:t>
      </w:r>
      <w:r w:rsidRPr="00174C04">
        <w:rPr>
          <w:rFonts w:ascii="Batang" w:eastAsia="Batang" w:hAnsi="Batang" w:hint="eastAsia"/>
        </w:rPr>
        <w:t xml:space="preserve"> 이 결정에서 사용하는 용어의 뜻은 다음과 같다.</w:t>
      </w:r>
    </w:p>
    <w:p w14:paraId="74865871" w14:textId="77777777" w:rsidR="00D92142" w:rsidRPr="00174C04" w:rsidRDefault="00D92142" w:rsidP="00DB4AF0">
      <w:pPr>
        <w:pStyle w:val="a3"/>
        <w:rPr>
          <w:rFonts w:ascii="Batang" w:eastAsia="Batang" w:hAnsi="Batang"/>
          <w:sz w:val="21"/>
        </w:rPr>
      </w:pPr>
    </w:p>
    <w:p w14:paraId="60FBD485"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포장</w:t>
      </w:r>
      <w:r w:rsidRPr="00174C04">
        <w:rPr>
          <w:rFonts w:ascii="Batang" w:eastAsia="Batang" w:hAnsi="Batang" w:hint="eastAsia"/>
        </w:rPr>
        <w:t>: 1차 포장 또는 2차 포장 상태의 제품을 유통·판매될 완제품으로 만들기 위하여 거쳐야 하는 일련의 공정</w:t>
      </w:r>
    </w:p>
    <w:p w14:paraId="3814DAB1" w14:textId="77777777" w:rsidR="00D92142" w:rsidRPr="00174C04" w:rsidRDefault="00D92142" w:rsidP="00DB4AF0">
      <w:pPr>
        <w:pStyle w:val="a3"/>
        <w:rPr>
          <w:rFonts w:ascii="Batang" w:eastAsia="Batang" w:hAnsi="Batang"/>
          <w:sz w:val="21"/>
        </w:rPr>
      </w:pPr>
    </w:p>
    <w:p w14:paraId="1316931E"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 xml:space="preserve">보관: </w:t>
      </w:r>
      <w:r w:rsidRPr="00174C04">
        <w:rPr>
          <w:rFonts w:ascii="Batang" w:eastAsia="Batang" w:hAnsi="Batang" w:hint="eastAsia"/>
        </w:rPr>
        <w:t>제품이 제조된 시점부터 유통·판매될 때까지 품질과 안전성을 유지하며 최적의 상태로 보존되도록 보장하기 위하여 수행하는 일련의 활동</w:t>
      </w:r>
    </w:p>
    <w:p w14:paraId="64169F11" w14:textId="77777777" w:rsidR="00D92142" w:rsidRPr="00174C04" w:rsidRDefault="00D92142" w:rsidP="00DB4AF0">
      <w:pPr>
        <w:pStyle w:val="a3"/>
        <w:rPr>
          <w:rFonts w:ascii="Batang" w:eastAsia="Batang" w:hAnsi="Batang"/>
          <w:sz w:val="21"/>
        </w:rPr>
      </w:pPr>
    </w:p>
    <w:p w14:paraId="52E13FB8"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 xml:space="preserve">관할 당국: </w:t>
      </w:r>
      <w:r w:rsidRPr="00174C04">
        <w:rPr>
          <w:rFonts w:ascii="Batang" w:eastAsia="Batang" w:hAnsi="Batang" w:hint="eastAsia"/>
        </w:rPr>
        <w:t>각 회원국의 국내법에 따라 화장품의 규제, 위생 감시 및 관리를 담당하는 국가 관할 정부 기관</w:t>
      </w:r>
    </w:p>
    <w:p w14:paraId="265648F1" w14:textId="77777777" w:rsidR="00D92142" w:rsidRPr="00174C04" w:rsidRDefault="00D92142" w:rsidP="00DB4AF0">
      <w:pPr>
        <w:pStyle w:val="a3"/>
        <w:rPr>
          <w:rFonts w:ascii="Batang" w:eastAsia="Batang" w:hAnsi="Batang"/>
          <w:sz w:val="21"/>
        </w:rPr>
      </w:pPr>
    </w:p>
    <w:p w14:paraId="573909E2"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위생영업허가증, 제조능력증명서 또는 영업허가증</w:t>
      </w:r>
      <w:r w:rsidRPr="00174C04">
        <w:rPr>
          <w:rFonts w:ascii="Batang" w:eastAsia="Batang" w:hAnsi="Batang" w:hint="eastAsia"/>
        </w:rPr>
        <w:t>: 제조소가 활동을 개시하는 데 필수적인 기술, 시설, 위생, 보건, 설비 및 인적 자원 요건을 준수하였음을 증명하기 위하여 관할 당국이 발급하는 문서</w:t>
      </w:r>
    </w:p>
    <w:p w14:paraId="423D161E" w14:textId="77777777" w:rsidR="00D92142" w:rsidRPr="00174C04" w:rsidRDefault="00D92142" w:rsidP="00DB4AF0">
      <w:pPr>
        <w:pStyle w:val="a3"/>
        <w:rPr>
          <w:rFonts w:ascii="Batang" w:eastAsia="Batang" w:hAnsi="Batang"/>
        </w:rPr>
      </w:pPr>
    </w:p>
    <w:p w14:paraId="3C864FC5"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 xml:space="preserve">우수화장품 제조 및 품질관리기준(CGMP): </w:t>
      </w:r>
      <w:r w:rsidRPr="00174C04">
        <w:rPr>
          <w:rFonts w:ascii="Batang" w:eastAsia="Batang" w:hAnsi="Batang" w:hint="eastAsia"/>
        </w:rPr>
        <w:t>인체에 사용하기 안전한 제품을 얻기 위하여 제조 과정 내 오염 요인을 최소화하고, 모든 화장품 제조단위에 대하여 품질과 철저히 관리된 제조를 보장하기 위하여 적용되어야 하는 규범, 공정, 인적 자원, 시설 및 기술 절차의 집합</w:t>
      </w:r>
    </w:p>
    <w:p w14:paraId="07AF0E5D" w14:textId="77777777" w:rsidR="00D92142" w:rsidRPr="00174C04" w:rsidRDefault="00D92142" w:rsidP="00DB4AF0">
      <w:pPr>
        <w:pStyle w:val="a3"/>
        <w:rPr>
          <w:rFonts w:ascii="Batang" w:eastAsia="Batang" w:hAnsi="Batang"/>
        </w:rPr>
      </w:pPr>
    </w:p>
    <w:p w14:paraId="61C6B86F"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rPr>
        <w:t>품질</w:t>
      </w:r>
      <w:r w:rsidR="00FF2D1A" w:rsidRPr="00174C04">
        <w:rPr>
          <w:rStyle w:val="ac"/>
          <w:rFonts w:ascii="Batang" w:eastAsia="Batang" w:hAnsi="Batang"/>
          <w:b/>
        </w:rPr>
        <w:footnoteReference w:id="1"/>
      </w:r>
      <w:r w:rsidRPr="00174C04">
        <w:rPr>
          <w:rFonts w:ascii="Batang" w:eastAsia="Batang" w:hAnsi="Batang" w:hint="eastAsia"/>
        </w:rPr>
        <w:t>: 고유한 특성의 집합이 요구사항을 충족하는 정도</w:t>
      </w:r>
    </w:p>
    <w:p w14:paraId="1F9E7270" w14:textId="77777777" w:rsidR="00D92142" w:rsidRPr="00174C04" w:rsidRDefault="00D92142" w:rsidP="00DB4AF0">
      <w:pPr>
        <w:pStyle w:val="a3"/>
        <w:rPr>
          <w:rFonts w:ascii="Batang" w:eastAsia="Batang" w:hAnsi="Batang"/>
          <w:sz w:val="21"/>
        </w:rPr>
      </w:pPr>
    </w:p>
    <w:p w14:paraId="1C98ECAF"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품목신고 코드 취소:</w:t>
      </w:r>
      <w:r w:rsidRPr="00174C04">
        <w:rPr>
          <w:rFonts w:ascii="Batang" w:eastAsia="Batang" w:hAnsi="Batang" w:hint="eastAsia"/>
        </w:rPr>
        <w:t xml:space="preserve"> 직권으로 또는 당사자의 요청에 따라 품목신고의 효력을 상실하게 하는 조치</w:t>
      </w:r>
    </w:p>
    <w:p w14:paraId="31BCBFAE" w14:textId="77777777" w:rsidR="00D92142" w:rsidRPr="00174C04" w:rsidRDefault="00D92142" w:rsidP="00DB4AF0">
      <w:pPr>
        <w:pStyle w:val="a3"/>
        <w:rPr>
          <w:rFonts w:ascii="Batang" w:eastAsia="Batang" w:hAnsi="Batang"/>
          <w:sz w:val="20"/>
        </w:rPr>
      </w:pPr>
    </w:p>
    <w:p w14:paraId="31124257" w14:textId="77777777" w:rsidR="00D92142" w:rsidRPr="00174C04" w:rsidRDefault="00E61D93" w:rsidP="003B7FFA">
      <w:pPr>
        <w:pStyle w:val="a4"/>
        <w:widowControl/>
        <w:numPr>
          <w:ilvl w:val="1"/>
          <w:numId w:val="10"/>
        </w:numPr>
        <w:tabs>
          <w:tab w:val="left" w:pos="567"/>
        </w:tabs>
        <w:ind w:left="0" w:firstLine="0"/>
        <w:jc w:val="both"/>
        <w:rPr>
          <w:rFonts w:ascii="Batang" w:eastAsia="Batang" w:hAnsi="Batang"/>
        </w:rPr>
      </w:pPr>
      <w:r w:rsidRPr="00174C04">
        <w:rPr>
          <w:rFonts w:ascii="Batang" w:eastAsia="Batang" w:hAnsi="Batang" w:hint="eastAsia"/>
          <w:b/>
        </w:rPr>
        <w:t>기본 성분 조성</w:t>
      </w:r>
      <w:r w:rsidRPr="00174C04">
        <w:rPr>
          <w:rFonts w:ascii="Batang" w:eastAsia="Batang" w:hAnsi="Batang" w:hint="eastAsia"/>
        </w:rPr>
        <w:t>: 화장품에 주된 기능을 부여하는 성분 또는 물질</w:t>
      </w:r>
    </w:p>
    <w:p w14:paraId="2487CC10" w14:textId="77777777" w:rsidR="00D92142" w:rsidRPr="00174C04" w:rsidRDefault="00D92142" w:rsidP="00DB4AF0">
      <w:pPr>
        <w:pStyle w:val="a3"/>
        <w:rPr>
          <w:rFonts w:ascii="Batang" w:eastAsia="Batang" w:hAnsi="Batang"/>
          <w:sz w:val="21"/>
        </w:rPr>
      </w:pPr>
    </w:p>
    <w:p w14:paraId="08AC4E18"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부성분</w:t>
      </w:r>
      <w:r w:rsidRPr="00174C04">
        <w:rPr>
          <w:rFonts w:ascii="Batang" w:eastAsia="Batang" w:hAnsi="Batang" w:hint="eastAsia"/>
        </w:rPr>
        <w:t xml:space="preserve">: 화장품을 구성하는 성분 또는 물질로서, 해당 성분을 대체하거나 제외하여도 제품의 주요 특성이나 주된 기능이 변경되지 아니하고 의도된 용도에 영향을 </w:t>
      </w:r>
      <w:r w:rsidRPr="00174C04">
        <w:rPr>
          <w:rFonts w:ascii="Batang" w:eastAsia="Batang" w:hAnsi="Batang" w:hint="eastAsia"/>
        </w:rPr>
        <w:lastRenderedPageBreak/>
        <w:t>미치지 아니하는 것</w:t>
      </w:r>
    </w:p>
    <w:p w14:paraId="553C9EBF" w14:textId="77777777" w:rsidR="00D92142" w:rsidRPr="00174C04" w:rsidRDefault="00D92142" w:rsidP="00DB4AF0">
      <w:pPr>
        <w:pStyle w:val="a3"/>
        <w:rPr>
          <w:rFonts w:ascii="Batang" w:eastAsia="Batang" w:hAnsi="Batang"/>
        </w:rPr>
      </w:pPr>
    </w:p>
    <w:p w14:paraId="11A2EFCA"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 xml:space="preserve">선서 진술서: </w:t>
      </w:r>
      <w:r w:rsidRPr="00174C04">
        <w:rPr>
          <w:rFonts w:ascii="Batang" w:eastAsia="Batang" w:hAnsi="Batang" w:hint="eastAsia"/>
        </w:rPr>
        <w:t>선서한 내용의 진실성을 담보하기 위하여 자유롭고 자발적인 의사에 따라 작성하여 관할 당국에 제출하는 개인의 서면 진술</w:t>
      </w:r>
    </w:p>
    <w:p w14:paraId="32D5C92A" w14:textId="77777777" w:rsidR="00D92142" w:rsidRPr="00174C04" w:rsidRDefault="00D92142" w:rsidP="00DB4AF0">
      <w:pPr>
        <w:pStyle w:val="a3"/>
        <w:rPr>
          <w:rFonts w:ascii="Batang" w:eastAsia="Batang" w:hAnsi="Batang"/>
        </w:rPr>
      </w:pPr>
    </w:p>
    <w:p w14:paraId="4E930D40"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 xml:space="preserve">일반명: </w:t>
      </w:r>
      <w:r w:rsidRPr="00174C04">
        <w:rPr>
          <w:rFonts w:ascii="Batang" w:eastAsia="Batang" w:hAnsi="Batang" w:hint="eastAsia"/>
        </w:rPr>
        <w:t>동일한 기능을 하는 화장품군을 식별하는 통칭</w:t>
      </w:r>
    </w:p>
    <w:p w14:paraId="7A70248B" w14:textId="77777777" w:rsidR="00D92142" w:rsidRPr="00174C04" w:rsidRDefault="00D92142" w:rsidP="00DB4AF0">
      <w:pPr>
        <w:pStyle w:val="a3"/>
        <w:rPr>
          <w:rFonts w:ascii="Batang" w:eastAsia="Batang" w:hAnsi="Batang"/>
          <w:sz w:val="21"/>
        </w:rPr>
      </w:pPr>
    </w:p>
    <w:p w14:paraId="3B36CF99"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1차 포장</w:t>
      </w:r>
      <w:r w:rsidRPr="00174C04">
        <w:rPr>
          <w:rFonts w:ascii="Batang" w:eastAsia="Batang" w:hAnsi="Batang" w:hint="eastAsia"/>
        </w:rPr>
        <w:t>: 화장품을 담고 있으며 제품과 직접 접촉하는 모든 용기</w:t>
      </w:r>
    </w:p>
    <w:p w14:paraId="40C6F806" w14:textId="77777777" w:rsidR="00D92142" w:rsidRPr="00174C04" w:rsidRDefault="00D92142" w:rsidP="00DB4AF0">
      <w:pPr>
        <w:pStyle w:val="a3"/>
        <w:rPr>
          <w:rFonts w:ascii="Batang" w:eastAsia="Batang" w:hAnsi="Batang"/>
          <w:sz w:val="21"/>
        </w:rPr>
      </w:pPr>
    </w:p>
    <w:p w14:paraId="2C25D70C"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2차 포장 또는 포장재</w:t>
      </w:r>
      <w:r w:rsidRPr="00174C04">
        <w:rPr>
          <w:rFonts w:ascii="Batang" w:eastAsia="Batang" w:hAnsi="Batang" w:hint="eastAsia"/>
        </w:rPr>
        <w:t>: 1차 포장을 담고 있는 상자, 케이스, 열수축 필름 또는 그 밖의 포장 형태로서, 소비자에게 인도될 때까지 1차 포장을 보호하는 기능을 하는 것</w:t>
      </w:r>
    </w:p>
    <w:p w14:paraId="42B7AB2B" w14:textId="77777777" w:rsidR="00D92142" w:rsidRPr="00174C04" w:rsidRDefault="00D92142" w:rsidP="00FF2D1A">
      <w:pPr>
        <w:pStyle w:val="a3"/>
        <w:tabs>
          <w:tab w:val="left" w:pos="567"/>
        </w:tabs>
        <w:rPr>
          <w:rFonts w:ascii="Batang" w:eastAsia="Batang" w:hAnsi="Batang"/>
          <w:sz w:val="21"/>
        </w:rPr>
      </w:pPr>
    </w:p>
    <w:p w14:paraId="1B2E7939" w14:textId="77777777" w:rsidR="00D92142" w:rsidRPr="00174C04" w:rsidRDefault="00E61D93" w:rsidP="00FF2D1A">
      <w:pPr>
        <w:pStyle w:val="a4"/>
        <w:numPr>
          <w:ilvl w:val="1"/>
          <w:numId w:val="10"/>
        </w:numPr>
        <w:tabs>
          <w:tab w:val="left" w:pos="567"/>
          <w:tab w:val="left" w:pos="1285"/>
        </w:tabs>
        <w:ind w:left="0" w:firstLine="0"/>
        <w:jc w:val="both"/>
        <w:rPr>
          <w:rFonts w:ascii="Batang" w:eastAsia="Batang" w:hAnsi="Batang"/>
        </w:rPr>
      </w:pPr>
      <w:r w:rsidRPr="00174C04">
        <w:rPr>
          <w:rFonts w:ascii="Batang" w:eastAsia="Batang" w:hAnsi="Batang" w:hint="eastAsia"/>
          <w:b/>
        </w:rPr>
        <w:t>표시</w:t>
      </w:r>
      <w:r w:rsidRPr="00174C04">
        <w:rPr>
          <w:rFonts w:ascii="Batang" w:eastAsia="Batang" w:hAnsi="Batang" w:hint="eastAsia"/>
        </w:rPr>
        <w:t>: 화장품의 1차 포장이나 2차 포장에 쓰거나, 인쇄하거나, 스텐실로 찍거나, 표시하거나, 양각으로 새기거나, 부착하여 시장에서 해당 제품을 식별하고 특징을 나타내는 모든 표현, 상표, 이미지 또는 그 밖의 설명 또는 시각적 자료</w:t>
      </w:r>
    </w:p>
    <w:p w14:paraId="60ED490F" w14:textId="77777777" w:rsidR="00D92142" w:rsidRPr="00174C04" w:rsidRDefault="00D92142" w:rsidP="00FF2D1A">
      <w:pPr>
        <w:pStyle w:val="a3"/>
        <w:tabs>
          <w:tab w:val="left" w:pos="567"/>
        </w:tabs>
        <w:rPr>
          <w:rFonts w:ascii="Batang" w:eastAsia="Batang" w:hAnsi="Batang"/>
          <w:sz w:val="21"/>
        </w:rPr>
      </w:pPr>
    </w:p>
    <w:p w14:paraId="0A18BDFD" w14:textId="77777777" w:rsidR="00D92142" w:rsidRPr="00174C04" w:rsidRDefault="00E61D93" w:rsidP="00FF2D1A">
      <w:pPr>
        <w:pStyle w:val="a4"/>
        <w:numPr>
          <w:ilvl w:val="1"/>
          <w:numId w:val="10"/>
        </w:numPr>
        <w:tabs>
          <w:tab w:val="left" w:pos="567"/>
          <w:tab w:val="left" w:pos="1293"/>
        </w:tabs>
        <w:ind w:left="0" w:firstLine="0"/>
        <w:jc w:val="both"/>
        <w:rPr>
          <w:rFonts w:ascii="Batang" w:eastAsia="Batang" w:hAnsi="Batang"/>
        </w:rPr>
      </w:pPr>
      <w:r w:rsidRPr="00174C04">
        <w:rPr>
          <w:rFonts w:ascii="Batang" w:eastAsia="Batang" w:hAnsi="Batang" w:hint="eastAsia"/>
          <w:b/>
        </w:rPr>
        <w:t xml:space="preserve">제조업자: </w:t>
      </w:r>
      <w:r w:rsidRPr="00174C04">
        <w:rPr>
          <w:rFonts w:ascii="Batang" w:eastAsia="Batang" w:hAnsi="Batang" w:hint="eastAsia"/>
        </w:rPr>
        <w:t>해당 활동을 수행하도록 허가받은 제조소에서 화장품과 관련된 제조 공정 단계를 책임지는 자연인 또는 법인</w:t>
      </w:r>
    </w:p>
    <w:p w14:paraId="723D37D9" w14:textId="77777777" w:rsidR="00D92142" w:rsidRPr="00174C04" w:rsidRDefault="00D92142" w:rsidP="00FF2D1A">
      <w:pPr>
        <w:pStyle w:val="a3"/>
        <w:tabs>
          <w:tab w:val="left" w:pos="567"/>
        </w:tabs>
        <w:rPr>
          <w:rFonts w:ascii="Batang" w:eastAsia="Batang" w:hAnsi="Batang"/>
        </w:rPr>
      </w:pPr>
    </w:p>
    <w:p w14:paraId="31946EBA"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화장품 제형</w:t>
      </w:r>
      <w:r w:rsidRPr="00174C04">
        <w:rPr>
          <w:rFonts w:ascii="Batang" w:eastAsia="Batang" w:hAnsi="Batang" w:hint="eastAsia"/>
        </w:rPr>
        <w:t>: 적절한 외관과 사용을 위해 특정한 물리화학적 특성을 갖춘 화장품의 최종 형태</w:t>
      </w:r>
    </w:p>
    <w:p w14:paraId="2668A8D1" w14:textId="77777777" w:rsidR="00D92142" w:rsidRPr="00174C04" w:rsidRDefault="00D92142" w:rsidP="00FF2D1A">
      <w:pPr>
        <w:pStyle w:val="a3"/>
        <w:tabs>
          <w:tab w:val="left" w:pos="567"/>
        </w:tabs>
        <w:rPr>
          <w:rFonts w:ascii="Batang" w:eastAsia="Batang" w:hAnsi="Batang"/>
          <w:sz w:val="21"/>
        </w:rPr>
      </w:pPr>
    </w:p>
    <w:p w14:paraId="18212C33" w14:textId="77777777" w:rsidR="00D92142" w:rsidRPr="00174C04" w:rsidRDefault="00E61D93" w:rsidP="00FF2D1A">
      <w:pPr>
        <w:pStyle w:val="a4"/>
        <w:numPr>
          <w:ilvl w:val="1"/>
          <w:numId w:val="10"/>
        </w:numPr>
        <w:tabs>
          <w:tab w:val="left" w:pos="567"/>
          <w:tab w:val="left" w:pos="1293"/>
        </w:tabs>
        <w:ind w:left="0" w:firstLine="0"/>
        <w:jc w:val="both"/>
        <w:rPr>
          <w:rFonts w:ascii="Batang" w:eastAsia="Batang" w:hAnsi="Batang"/>
        </w:rPr>
      </w:pPr>
      <w:r w:rsidRPr="00174C04">
        <w:rPr>
          <w:rFonts w:ascii="Batang" w:eastAsia="Batang" w:hAnsi="Batang" w:hint="eastAsia"/>
          <w:b/>
        </w:rPr>
        <w:t xml:space="preserve">수입업자: </w:t>
      </w:r>
      <w:r w:rsidRPr="00174C04">
        <w:rPr>
          <w:rFonts w:ascii="Batang" w:eastAsia="Batang" w:hAnsi="Batang" w:hint="eastAsia"/>
        </w:rPr>
        <w:t>회원국 내로 화장품을 합법적으로 반입하는 자연인 또는 법인</w:t>
      </w:r>
    </w:p>
    <w:p w14:paraId="4BA964F0" w14:textId="77777777" w:rsidR="00D92142" w:rsidRPr="00174C04" w:rsidRDefault="00D92142" w:rsidP="00DB4AF0">
      <w:pPr>
        <w:pStyle w:val="a3"/>
        <w:rPr>
          <w:rFonts w:ascii="Batang" w:eastAsia="Batang" w:hAnsi="Batang"/>
          <w:sz w:val="20"/>
        </w:rPr>
      </w:pPr>
    </w:p>
    <w:p w14:paraId="3C921ECF"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 xml:space="preserve">화장품 성분: </w:t>
      </w:r>
      <w:r w:rsidRPr="00174C04">
        <w:rPr>
          <w:rFonts w:ascii="Batang" w:eastAsia="Batang" w:hAnsi="Batang" w:hint="eastAsia"/>
        </w:rPr>
        <w:t>화장품 조성을 구성하는 천연 또는 합성 기원의 물질</w:t>
      </w:r>
    </w:p>
    <w:p w14:paraId="4CB4B9F3" w14:textId="77777777" w:rsidR="00D92142" w:rsidRPr="00174C04" w:rsidRDefault="00D92142" w:rsidP="00DB4AF0">
      <w:pPr>
        <w:pStyle w:val="a3"/>
        <w:rPr>
          <w:rFonts w:ascii="Batang" w:eastAsia="Batang" w:hAnsi="Batang"/>
          <w:sz w:val="21"/>
        </w:rPr>
      </w:pPr>
    </w:p>
    <w:p w14:paraId="4C4E7572"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 xml:space="preserve">제조단위: </w:t>
      </w:r>
      <w:r w:rsidRPr="00174C04">
        <w:rPr>
          <w:rFonts w:ascii="Batang" w:eastAsia="Batang" w:hAnsi="Batang" w:hint="eastAsia"/>
        </w:rPr>
        <w:t>1회 이상의 제조 공정을 거쳐 균질성이 확보될 것으로 예상되는 원료, 포장재 또는 가공 제품의 정해진 수량</w:t>
      </w:r>
    </w:p>
    <w:p w14:paraId="78FC6BE7" w14:textId="77777777" w:rsidR="00D92142" w:rsidRPr="00174C04" w:rsidRDefault="00D92142" w:rsidP="00DB4AF0">
      <w:pPr>
        <w:pStyle w:val="a3"/>
        <w:rPr>
          <w:rFonts w:ascii="Batang" w:eastAsia="Batang" w:hAnsi="Batang"/>
          <w:sz w:val="21"/>
        </w:rPr>
      </w:pPr>
    </w:p>
    <w:p w14:paraId="06C486CA"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 xml:space="preserve">수탁제조업자: </w:t>
      </w:r>
      <w:r w:rsidRPr="00174C04">
        <w:rPr>
          <w:rFonts w:ascii="Batang" w:eastAsia="Batang" w:hAnsi="Batang" w:hint="eastAsia"/>
        </w:rPr>
        <w:t>법적으로 유효한 문서를 통하여 다른 기업 또는 자연인을 위해 제조 용역을 제공하는 자연인 또는 법인</w:t>
      </w:r>
    </w:p>
    <w:p w14:paraId="3C73AF40" w14:textId="77777777" w:rsidR="00D92142" w:rsidRPr="00174C04" w:rsidRDefault="00D92142" w:rsidP="00DB4AF0">
      <w:pPr>
        <w:pStyle w:val="a3"/>
        <w:rPr>
          <w:rFonts w:ascii="Batang" w:eastAsia="Batang" w:hAnsi="Batang"/>
          <w:sz w:val="21"/>
        </w:rPr>
      </w:pPr>
    </w:p>
    <w:p w14:paraId="3D17091C"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 xml:space="preserve">참조 검체: </w:t>
      </w:r>
      <w:r w:rsidRPr="00174C04">
        <w:rPr>
          <w:rFonts w:ascii="Batang" w:eastAsia="Batang" w:hAnsi="Batang" w:hint="eastAsia"/>
        </w:rPr>
        <w:t>검체를 채취한 제조단위와 다른 제조단위에 해당하는, 해당 제조단위 이전에 제조된 완제품으로서 성상, 색상, 냄새 등 물리적 특성을 비교하는 데 사용되는 것</w:t>
      </w:r>
    </w:p>
    <w:p w14:paraId="37C54F5D" w14:textId="77777777" w:rsidR="00D92142" w:rsidRPr="00174C04" w:rsidRDefault="00D92142" w:rsidP="00DB4AF0">
      <w:pPr>
        <w:pStyle w:val="a3"/>
        <w:rPr>
          <w:rFonts w:ascii="Batang" w:eastAsia="Batang" w:hAnsi="Batang"/>
          <w:sz w:val="21"/>
        </w:rPr>
      </w:pPr>
    </w:p>
    <w:p w14:paraId="2782749C"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 xml:space="preserve">나노물질: </w:t>
      </w:r>
      <w:r w:rsidRPr="00174C04">
        <w:rPr>
          <w:rFonts w:ascii="Batang" w:eastAsia="Batang" w:hAnsi="Batang" w:hint="eastAsia"/>
        </w:rPr>
        <w:t>외부 치수 중 하나 이상이 1~100 nm 수준이거나 내부 구조가 1~100 nm 수준인, 의도적으로 제조된 불용성 또는 생체 내 잔류성 물질</w:t>
      </w:r>
    </w:p>
    <w:p w14:paraId="52C045A2" w14:textId="77777777" w:rsidR="00D92142" w:rsidRPr="00174C04" w:rsidRDefault="00D92142" w:rsidP="00DB4AF0">
      <w:pPr>
        <w:pStyle w:val="a3"/>
        <w:rPr>
          <w:rFonts w:ascii="Batang" w:eastAsia="Batang" w:hAnsi="Batang"/>
          <w:sz w:val="20"/>
        </w:rPr>
      </w:pPr>
    </w:p>
    <w:p w14:paraId="353C4433"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 xml:space="preserve">품목신고(NSO): </w:t>
      </w:r>
      <w:r w:rsidRPr="00174C04">
        <w:rPr>
          <w:rFonts w:ascii="Batang" w:eastAsia="Batang" w:hAnsi="Batang" w:hint="eastAsia"/>
        </w:rPr>
        <w:t>선서 진술서를 통하여 화장품이 유통·판매될 것임을 관할 당국에 알리는 통보로서, 해당 유통·판매는 신고가 이루어진 회원국의 관할 당국이 코드를 부여한 날 이후에 이루어져야 하는 것</w:t>
      </w:r>
    </w:p>
    <w:p w14:paraId="64112507" w14:textId="77777777" w:rsidR="00D92142" w:rsidRPr="00174C04" w:rsidRDefault="00D92142" w:rsidP="00FF2D1A">
      <w:pPr>
        <w:pStyle w:val="a3"/>
        <w:tabs>
          <w:tab w:val="left" w:pos="567"/>
        </w:tabs>
        <w:rPr>
          <w:rFonts w:ascii="Batang" w:eastAsia="Batang" w:hAnsi="Batang"/>
        </w:rPr>
      </w:pPr>
    </w:p>
    <w:p w14:paraId="00C668D8" w14:textId="77777777" w:rsidR="00D92142" w:rsidRPr="00174C04" w:rsidRDefault="00E61D93" w:rsidP="00FF2D1A">
      <w:pPr>
        <w:pStyle w:val="a4"/>
        <w:numPr>
          <w:ilvl w:val="1"/>
          <w:numId w:val="10"/>
        </w:numPr>
        <w:tabs>
          <w:tab w:val="left" w:pos="567"/>
          <w:tab w:val="left" w:pos="1425"/>
        </w:tabs>
        <w:ind w:left="0" w:firstLine="0"/>
        <w:jc w:val="both"/>
        <w:rPr>
          <w:rFonts w:ascii="Batang" w:eastAsia="Batang" w:hAnsi="Batang"/>
        </w:rPr>
      </w:pPr>
      <w:r w:rsidRPr="00174C04">
        <w:rPr>
          <w:rFonts w:ascii="Batang" w:eastAsia="Batang" w:hAnsi="Batang" w:hint="eastAsia"/>
          <w:b/>
        </w:rPr>
        <w:t xml:space="preserve">제조번호: </w:t>
      </w:r>
      <w:r w:rsidRPr="00174C04">
        <w:rPr>
          <w:rFonts w:ascii="Batang" w:eastAsia="Batang" w:hAnsi="Batang" w:hint="eastAsia"/>
        </w:rPr>
        <w:t>특정 제조단위를 구체적으로 식별하는 고유한 숫자 및/또는 문자의 조합</w:t>
      </w:r>
    </w:p>
    <w:p w14:paraId="56B0DE24" w14:textId="77777777" w:rsidR="00D92142" w:rsidRPr="00174C04" w:rsidRDefault="00D92142" w:rsidP="00FF2D1A">
      <w:pPr>
        <w:pStyle w:val="a3"/>
        <w:tabs>
          <w:tab w:val="left" w:pos="567"/>
        </w:tabs>
        <w:rPr>
          <w:rFonts w:ascii="Batang" w:eastAsia="Batang" w:hAnsi="Batang"/>
          <w:sz w:val="21"/>
        </w:rPr>
      </w:pPr>
    </w:p>
    <w:p w14:paraId="5A46E358"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 xml:space="preserve">제조: </w:t>
      </w:r>
      <w:r w:rsidRPr="00174C04">
        <w:rPr>
          <w:rFonts w:ascii="Batang" w:eastAsia="Batang" w:hAnsi="Batang" w:hint="eastAsia"/>
        </w:rPr>
        <w:t>원자재 입고부터 가공 공정, 충전 및 포장 공정을 거쳐 완제품을 얻을 때까지 화장품 제조에 수반되는 작업</w:t>
      </w:r>
    </w:p>
    <w:p w14:paraId="6C8C8B38" w14:textId="77777777" w:rsidR="00D92142" w:rsidRPr="00174C04" w:rsidRDefault="00D92142" w:rsidP="00FF2D1A">
      <w:pPr>
        <w:pStyle w:val="a3"/>
        <w:tabs>
          <w:tab w:val="left" w:pos="567"/>
        </w:tabs>
        <w:rPr>
          <w:rFonts w:ascii="Batang" w:eastAsia="Batang" w:hAnsi="Batang"/>
          <w:sz w:val="21"/>
        </w:rPr>
      </w:pPr>
    </w:p>
    <w:p w14:paraId="66C5E4E5" w14:textId="77777777" w:rsidR="00D92142" w:rsidRPr="00174C04" w:rsidRDefault="00E61D93" w:rsidP="00FF2D1A">
      <w:pPr>
        <w:pStyle w:val="a4"/>
        <w:numPr>
          <w:ilvl w:val="1"/>
          <w:numId w:val="10"/>
        </w:numPr>
        <w:tabs>
          <w:tab w:val="left" w:pos="567"/>
          <w:tab w:val="left" w:pos="1297"/>
        </w:tabs>
        <w:ind w:left="0" w:firstLine="0"/>
        <w:jc w:val="both"/>
        <w:rPr>
          <w:rFonts w:ascii="Batang" w:eastAsia="Batang" w:hAnsi="Batang"/>
        </w:rPr>
      </w:pPr>
      <w:r w:rsidRPr="00174C04">
        <w:rPr>
          <w:rFonts w:ascii="Batang" w:eastAsia="Batang" w:hAnsi="Batang" w:hint="eastAsia"/>
          <w:b/>
        </w:rPr>
        <w:t xml:space="preserve">화장품: </w:t>
      </w:r>
      <w:r w:rsidRPr="00174C04">
        <w:rPr>
          <w:rFonts w:ascii="Batang" w:eastAsia="Batang" w:hAnsi="Batang" w:hint="eastAsia"/>
        </w:rPr>
        <w:t>인체의 표면 부위(표피, 체모 및 모발, 손발톱, 입술 및 외음부) 또는 치아 및 구강 점막과 접촉하도록 고안된 모든 물질 또는 제제로서, 이를 세정, 착향, 외관 변화 또는 개선, 보호, 양호한 상태로 유지하거나 체취를 방지하는 것을 유일하거나 주된 목적으로 하는 것</w:t>
      </w:r>
    </w:p>
    <w:p w14:paraId="50EB0147" w14:textId="77777777" w:rsidR="00D92142" w:rsidRPr="00174C04" w:rsidRDefault="00D92142" w:rsidP="00FF2D1A">
      <w:pPr>
        <w:pStyle w:val="a3"/>
        <w:tabs>
          <w:tab w:val="left" w:pos="567"/>
        </w:tabs>
        <w:rPr>
          <w:rFonts w:ascii="Batang" w:eastAsia="Batang" w:hAnsi="Batang"/>
        </w:rPr>
      </w:pPr>
    </w:p>
    <w:p w14:paraId="629CE3B2" w14:textId="77777777" w:rsidR="00D92142" w:rsidRPr="00174C04" w:rsidRDefault="00E61D93" w:rsidP="00FF2D1A">
      <w:pPr>
        <w:pStyle w:val="a4"/>
        <w:numPr>
          <w:ilvl w:val="1"/>
          <w:numId w:val="10"/>
        </w:numPr>
        <w:tabs>
          <w:tab w:val="left" w:pos="567"/>
        </w:tabs>
        <w:ind w:left="0" w:firstLine="0"/>
        <w:jc w:val="both"/>
        <w:rPr>
          <w:rFonts w:ascii="Batang" w:eastAsia="Batang" w:hAnsi="Batang"/>
        </w:rPr>
      </w:pPr>
      <w:r w:rsidRPr="00174C04">
        <w:rPr>
          <w:rFonts w:ascii="Batang" w:eastAsia="Batang" w:hAnsi="Batang" w:hint="eastAsia"/>
          <w:b/>
        </w:rPr>
        <w:t xml:space="preserve">완제품: </w:t>
      </w:r>
      <w:r w:rsidRPr="00174C04">
        <w:rPr>
          <w:rFonts w:ascii="Batang" w:eastAsia="Batang" w:hAnsi="Batang" w:hint="eastAsia"/>
        </w:rPr>
        <w:t>모든 제조 단계를 거치고 유통·판매를 위해 현행 법규를 준수한 제품</w:t>
      </w:r>
    </w:p>
    <w:p w14:paraId="37D81AE0" w14:textId="77777777" w:rsidR="00D92142" w:rsidRPr="00174C04" w:rsidRDefault="00D92142" w:rsidP="00FF2D1A">
      <w:pPr>
        <w:pStyle w:val="a3"/>
        <w:tabs>
          <w:tab w:val="left" w:pos="567"/>
        </w:tabs>
        <w:rPr>
          <w:rFonts w:ascii="Batang" w:eastAsia="Batang" w:hAnsi="Batang"/>
          <w:sz w:val="21"/>
        </w:rPr>
      </w:pPr>
    </w:p>
    <w:p w14:paraId="788BDCD6" w14:textId="77777777" w:rsidR="00D92142" w:rsidRPr="00174C04" w:rsidRDefault="00E61D93" w:rsidP="00FF2D1A">
      <w:pPr>
        <w:pStyle w:val="a4"/>
        <w:numPr>
          <w:ilvl w:val="1"/>
          <w:numId w:val="10"/>
        </w:numPr>
        <w:tabs>
          <w:tab w:val="left" w:pos="567"/>
          <w:tab w:val="left" w:pos="1304"/>
        </w:tabs>
        <w:ind w:left="0" w:firstLine="0"/>
        <w:jc w:val="both"/>
        <w:rPr>
          <w:rFonts w:ascii="Batang" w:eastAsia="Batang" w:hAnsi="Batang"/>
        </w:rPr>
      </w:pPr>
      <w:r w:rsidRPr="00174C04">
        <w:rPr>
          <w:rFonts w:ascii="Batang" w:eastAsia="Batang" w:hAnsi="Batang" w:hint="eastAsia"/>
          <w:b/>
        </w:rPr>
        <w:t xml:space="preserve">광고: </w:t>
      </w:r>
      <w:r w:rsidRPr="00174C04">
        <w:rPr>
          <w:rFonts w:ascii="Batang" w:eastAsia="Batang" w:hAnsi="Batang" w:hint="eastAsia"/>
        </w:rPr>
        <w:t>매체와 관계없이 모든 전달 수단을 활용하여, 화장품에 대하여 목표 집단이나 목표 시장에 알리고 설득하며 상기시킬 목적으로 정보를 전파하는 활동</w:t>
      </w:r>
    </w:p>
    <w:p w14:paraId="28A3F94D" w14:textId="77777777" w:rsidR="00D92142" w:rsidRPr="00174C04" w:rsidRDefault="00D92142" w:rsidP="00FF2D1A">
      <w:pPr>
        <w:pStyle w:val="a3"/>
        <w:tabs>
          <w:tab w:val="left" w:pos="567"/>
        </w:tabs>
        <w:rPr>
          <w:rFonts w:ascii="Batang" w:eastAsia="Batang" w:hAnsi="Batang"/>
          <w:sz w:val="21"/>
        </w:rPr>
      </w:pPr>
    </w:p>
    <w:p w14:paraId="359FC6AE" w14:textId="77777777" w:rsidR="00D92142" w:rsidRPr="00174C04" w:rsidRDefault="00E61D93" w:rsidP="00FF2D1A">
      <w:pPr>
        <w:pStyle w:val="a4"/>
        <w:numPr>
          <w:ilvl w:val="1"/>
          <w:numId w:val="10"/>
        </w:numPr>
        <w:tabs>
          <w:tab w:val="left" w:pos="567"/>
          <w:tab w:val="left" w:pos="1328"/>
        </w:tabs>
        <w:ind w:left="0" w:firstLine="0"/>
        <w:jc w:val="both"/>
        <w:rPr>
          <w:rFonts w:ascii="Batang" w:eastAsia="Batang" w:hAnsi="Batang"/>
        </w:rPr>
      </w:pPr>
      <w:r w:rsidRPr="00174C04">
        <w:rPr>
          <w:rFonts w:ascii="Batang" w:eastAsia="Batang" w:hAnsi="Batang" w:hint="eastAsia"/>
          <w:b/>
        </w:rPr>
        <w:t xml:space="preserve">회수: </w:t>
      </w:r>
      <w:r w:rsidRPr="00174C04">
        <w:rPr>
          <w:rFonts w:ascii="Batang" w:eastAsia="Batang" w:hAnsi="Batang" w:hint="eastAsia"/>
        </w:rPr>
        <w:t>품목신고인 또는 품목신고를 한 화장품을 유통·판매하려는 신청인이 자발적으로 또는 관할 당국의 요청에 따라 해당 제품을 시장에서 회수하는 절차</w:t>
      </w:r>
    </w:p>
    <w:p w14:paraId="4D95D488" w14:textId="77777777" w:rsidR="00D92142" w:rsidRPr="00174C04" w:rsidRDefault="00D92142" w:rsidP="00FF2D1A">
      <w:pPr>
        <w:pStyle w:val="a3"/>
        <w:tabs>
          <w:tab w:val="left" w:pos="567"/>
        </w:tabs>
        <w:rPr>
          <w:rFonts w:ascii="Batang" w:eastAsia="Batang" w:hAnsi="Batang"/>
          <w:sz w:val="21"/>
        </w:rPr>
      </w:pPr>
    </w:p>
    <w:p w14:paraId="08073EA6" w14:textId="77777777" w:rsidR="00D92142" w:rsidRPr="00174C04" w:rsidRDefault="00E61D93" w:rsidP="00FF2D1A">
      <w:pPr>
        <w:pStyle w:val="a4"/>
        <w:numPr>
          <w:ilvl w:val="1"/>
          <w:numId w:val="10"/>
        </w:numPr>
        <w:tabs>
          <w:tab w:val="left" w:pos="567"/>
          <w:tab w:val="left" w:pos="1340"/>
        </w:tabs>
        <w:ind w:left="0" w:firstLine="0"/>
        <w:jc w:val="both"/>
        <w:rPr>
          <w:rFonts w:ascii="Batang" w:eastAsia="Batang" w:hAnsi="Batang"/>
        </w:rPr>
      </w:pPr>
      <w:r w:rsidRPr="00174C04">
        <w:rPr>
          <w:rFonts w:ascii="Batang" w:eastAsia="Batang" w:hAnsi="Batang" w:hint="eastAsia"/>
          <w:b/>
        </w:rPr>
        <w:t>안전성:</w:t>
      </w:r>
      <w:r w:rsidRPr="00174C04">
        <w:rPr>
          <w:rFonts w:ascii="Batang" w:eastAsia="Batang" w:hAnsi="Batang" w:hint="eastAsia"/>
        </w:rPr>
        <w:t xml:space="preserve"> 주의사항 및 권고사항을 준수하여 사용할 때, 사용자 또는 최종 소비자의 건강에 이상사례를 유발할 가능성 없이 안전하게 사용할 수 있는 화장품의 특성</w:t>
      </w:r>
    </w:p>
    <w:p w14:paraId="18FB2699" w14:textId="77777777" w:rsidR="00D92142" w:rsidRPr="00174C04" w:rsidRDefault="00D92142" w:rsidP="00FF2D1A">
      <w:pPr>
        <w:pStyle w:val="a3"/>
        <w:tabs>
          <w:tab w:val="left" w:pos="567"/>
        </w:tabs>
        <w:rPr>
          <w:rFonts w:ascii="Batang" w:eastAsia="Batang" w:hAnsi="Batang"/>
        </w:rPr>
      </w:pPr>
    </w:p>
    <w:p w14:paraId="76046936" w14:textId="77777777" w:rsidR="00D92142" w:rsidRPr="00174C04" w:rsidRDefault="00E61D93" w:rsidP="00FF2D1A">
      <w:pPr>
        <w:pStyle w:val="a4"/>
        <w:numPr>
          <w:ilvl w:val="1"/>
          <w:numId w:val="10"/>
        </w:numPr>
        <w:tabs>
          <w:tab w:val="left" w:pos="567"/>
          <w:tab w:val="left" w:pos="1296"/>
        </w:tabs>
        <w:ind w:left="0" w:firstLine="0"/>
        <w:jc w:val="both"/>
        <w:rPr>
          <w:rFonts w:ascii="Batang" w:eastAsia="Batang" w:hAnsi="Batang"/>
        </w:rPr>
      </w:pPr>
      <w:r w:rsidRPr="00174C04">
        <w:rPr>
          <w:rFonts w:ascii="Batang" w:eastAsia="Batang" w:hAnsi="Batang" w:hint="eastAsia"/>
          <w:b/>
        </w:rPr>
        <w:t>품목신고 효력 정지:</w:t>
      </w:r>
      <w:r w:rsidRPr="00174C04">
        <w:rPr>
          <w:rFonts w:ascii="Batang" w:eastAsia="Batang" w:hAnsi="Batang" w:hint="eastAsia"/>
        </w:rPr>
        <w:t xml:space="preserve"> 품목신고의 효력을 일시적으로 정지하는 행위</w:t>
      </w:r>
    </w:p>
    <w:p w14:paraId="22452E36" w14:textId="77777777" w:rsidR="00D92142" w:rsidRPr="00174C04" w:rsidRDefault="00D92142" w:rsidP="00DB4AF0">
      <w:pPr>
        <w:pStyle w:val="a3"/>
        <w:rPr>
          <w:rFonts w:ascii="Batang" w:eastAsia="Batang" w:hAnsi="Batang"/>
          <w:sz w:val="19"/>
        </w:rPr>
      </w:pPr>
    </w:p>
    <w:p w14:paraId="530A8F2E" w14:textId="77777777" w:rsidR="00D92142" w:rsidRPr="00174C04" w:rsidRDefault="00E61D93" w:rsidP="00DB4AF0">
      <w:pPr>
        <w:jc w:val="center"/>
        <w:rPr>
          <w:rFonts w:ascii="Batang" w:eastAsia="Batang" w:hAnsi="Batang"/>
          <w:b/>
        </w:rPr>
      </w:pPr>
      <w:r w:rsidRPr="00174C04">
        <w:rPr>
          <w:rFonts w:ascii="Batang" w:eastAsia="Batang" w:hAnsi="Batang" w:hint="eastAsia"/>
          <w:b/>
        </w:rPr>
        <w:t>제2장 일반 요건</w:t>
      </w:r>
    </w:p>
    <w:p w14:paraId="5723AF14" w14:textId="77777777" w:rsidR="00D92142" w:rsidRPr="00174C04" w:rsidRDefault="00D92142" w:rsidP="00DB4AF0">
      <w:pPr>
        <w:pStyle w:val="a3"/>
        <w:rPr>
          <w:rFonts w:ascii="Batang" w:eastAsia="Batang" w:hAnsi="Batang"/>
          <w:b/>
          <w:sz w:val="21"/>
        </w:rPr>
      </w:pPr>
    </w:p>
    <w:p w14:paraId="0F00642A"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제3조</w:t>
      </w:r>
      <w:r w:rsidRPr="00174C04">
        <w:rPr>
          <w:rFonts w:ascii="Batang" w:eastAsia="Batang" w:hAnsi="Batang" w:hint="eastAsia"/>
        </w:rPr>
        <w:t xml:space="preserve"> 안데스 역내에서 유통·판매되는 화장품은 특히 화장품의 제형, 사용상의 주의사항, 표시사항, 해당하는 경우 사용 및 폐기 지침, 그 밖에 제품에 관한 모든 표시 또는 정보를 고려하여, 정상적이거나 합리적으로 예측 가능한 사용 조건에서 적용될 때 인체 건강에 위해를 끼쳐서는 아니 된다.</w:t>
      </w:r>
    </w:p>
    <w:p w14:paraId="1D0F6731" w14:textId="77777777" w:rsidR="00D92142" w:rsidRPr="00174C04" w:rsidRDefault="00D92142" w:rsidP="00DB4AF0">
      <w:pPr>
        <w:pStyle w:val="a3"/>
        <w:rPr>
          <w:rFonts w:ascii="Batang" w:eastAsia="Batang" w:hAnsi="Batang"/>
        </w:rPr>
      </w:pPr>
    </w:p>
    <w:p w14:paraId="72F684A9"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질병의 예방, 치료 또는 진단을 목적으로 하거나 인체에 섭취, 흡입, 주사 또는 이식되도록 고안된 물질이나 제제는 화장품으로 보지 아니한다.</w:t>
      </w:r>
    </w:p>
    <w:p w14:paraId="764C3AA2" w14:textId="77777777" w:rsidR="00D92142" w:rsidRPr="00174C04" w:rsidRDefault="00D92142" w:rsidP="00DB4AF0">
      <w:pPr>
        <w:pStyle w:val="a3"/>
        <w:rPr>
          <w:rFonts w:ascii="Batang" w:eastAsia="Batang" w:hAnsi="Batang"/>
        </w:rPr>
      </w:pPr>
    </w:p>
    <w:p w14:paraId="657240C6"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화장품은 치료적 효능을 표방하거나 화장품의 정의에 위배되는 어떠한 내용도 표시·광고할 수 없다.</w:t>
      </w:r>
    </w:p>
    <w:p w14:paraId="6B2BE9BB" w14:textId="77777777" w:rsidR="00D92142" w:rsidRPr="00174C04" w:rsidRDefault="00D92142" w:rsidP="00DB4AF0">
      <w:pPr>
        <w:pStyle w:val="a3"/>
        <w:rPr>
          <w:rFonts w:ascii="Batang" w:eastAsia="Batang" w:hAnsi="Batang"/>
          <w:sz w:val="20"/>
        </w:rPr>
      </w:pPr>
    </w:p>
    <w:p w14:paraId="0EB2AA2A"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제4조</w:t>
      </w:r>
      <w:r w:rsidRPr="00174C04">
        <w:rPr>
          <w:rFonts w:ascii="Batang" w:eastAsia="Batang" w:hAnsi="Batang" w:hint="eastAsia"/>
        </w:rPr>
        <w:t xml:space="preserve"> 안데스 역내에서 유통·판매되는 화장품은 화장품에 배합할 수 있는 성분과 배합할 수 없는 성분, 그리고 해당 성분의 기능 및 사용 제한 또는 조건에 관한 국제 목록을 준수하여야 한다.</w:t>
      </w:r>
    </w:p>
    <w:p w14:paraId="7736D137" w14:textId="77777777" w:rsidR="00D92142" w:rsidRPr="00174C04" w:rsidRDefault="00D92142" w:rsidP="00DB4AF0">
      <w:pPr>
        <w:pStyle w:val="a3"/>
        <w:rPr>
          <w:rFonts w:ascii="Batang" w:eastAsia="Batang" w:hAnsi="Batang"/>
          <w:sz w:val="21"/>
        </w:rPr>
      </w:pPr>
    </w:p>
    <w:p w14:paraId="0D052185" w14:textId="77777777" w:rsidR="00D92142" w:rsidRPr="00174C04" w:rsidRDefault="00E61D93" w:rsidP="00DB4AF0">
      <w:pPr>
        <w:pStyle w:val="a3"/>
        <w:rPr>
          <w:rFonts w:ascii="Batang" w:eastAsia="Batang" w:hAnsi="Batang"/>
        </w:rPr>
      </w:pPr>
      <w:r w:rsidRPr="00174C04">
        <w:rPr>
          <w:rFonts w:ascii="Batang" w:eastAsia="Batang" w:hAnsi="Batang" w:hint="eastAsia"/>
        </w:rPr>
        <w:t>이와 관련하여 다음을 인정한다.</w:t>
      </w:r>
    </w:p>
    <w:p w14:paraId="18E3AC95" w14:textId="77777777" w:rsidR="00D92142" w:rsidRPr="00174C04" w:rsidRDefault="00E61D93" w:rsidP="003B7FFA">
      <w:pPr>
        <w:pStyle w:val="a4"/>
        <w:numPr>
          <w:ilvl w:val="0"/>
          <w:numId w:val="9"/>
        </w:numPr>
        <w:ind w:left="454" w:hanging="454"/>
        <w:jc w:val="left"/>
        <w:rPr>
          <w:rFonts w:ascii="Batang" w:eastAsia="Batang" w:hAnsi="Batang"/>
        </w:rPr>
      </w:pPr>
      <w:r w:rsidRPr="00174C04">
        <w:rPr>
          <w:rFonts w:ascii="Batang" w:eastAsia="Batang" w:hAnsi="Batang" w:hint="eastAsia"/>
        </w:rPr>
        <w:t>미국 식품의약국(FDA)에서 발행한 관련 목록 및 규정</w:t>
      </w:r>
    </w:p>
    <w:p w14:paraId="71608B9F" w14:textId="77777777" w:rsidR="00D92142" w:rsidRPr="00174C04" w:rsidRDefault="00E61D93" w:rsidP="003B7FFA">
      <w:pPr>
        <w:pStyle w:val="a4"/>
        <w:numPr>
          <w:ilvl w:val="0"/>
          <w:numId w:val="9"/>
        </w:numPr>
        <w:ind w:left="454" w:hanging="454"/>
        <w:jc w:val="left"/>
        <w:rPr>
          <w:rFonts w:ascii="Batang" w:eastAsia="Batang" w:hAnsi="Batang"/>
        </w:rPr>
      </w:pPr>
      <w:r w:rsidRPr="00174C04">
        <w:rPr>
          <w:rFonts w:ascii="Batang" w:eastAsia="Batang" w:hAnsi="Batang" w:hint="eastAsia"/>
        </w:rPr>
        <w:t>미국화장품협회(Personal Care Products Council)의 화장품 성분 목록</w:t>
      </w:r>
    </w:p>
    <w:p w14:paraId="1FD93525" w14:textId="77777777" w:rsidR="00D92142" w:rsidRPr="00174C04" w:rsidRDefault="00E61D93" w:rsidP="003B7FFA">
      <w:pPr>
        <w:pStyle w:val="a4"/>
        <w:numPr>
          <w:ilvl w:val="0"/>
          <w:numId w:val="9"/>
        </w:numPr>
        <w:ind w:left="454" w:hanging="454"/>
        <w:jc w:val="left"/>
        <w:rPr>
          <w:rFonts w:ascii="Batang" w:eastAsia="Batang" w:hAnsi="Batang"/>
        </w:rPr>
      </w:pPr>
      <w:r w:rsidRPr="00174C04">
        <w:rPr>
          <w:rFonts w:ascii="Batang" w:eastAsia="Batang" w:hAnsi="Batang" w:hint="eastAsia"/>
        </w:rPr>
        <w:t>화장품 성분에 관하여 발행된 유럽연합(EU)의 지침 또는 규정</w:t>
      </w:r>
    </w:p>
    <w:p w14:paraId="6AD892F2" w14:textId="77777777" w:rsidR="00D92142" w:rsidRPr="00174C04" w:rsidRDefault="00E61D93" w:rsidP="003B7FFA">
      <w:pPr>
        <w:pStyle w:val="a4"/>
        <w:numPr>
          <w:ilvl w:val="0"/>
          <w:numId w:val="9"/>
        </w:numPr>
        <w:ind w:left="454" w:hanging="454"/>
        <w:jc w:val="left"/>
        <w:rPr>
          <w:rFonts w:ascii="Batang" w:eastAsia="Batang" w:hAnsi="Batang"/>
        </w:rPr>
      </w:pPr>
      <w:r w:rsidRPr="00174C04">
        <w:rPr>
          <w:rFonts w:ascii="Batang" w:eastAsia="Batang" w:hAnsi="Batang" w:hint="eastAsia"/>
        </w:rPr>
        <w:t>유럽화장품협회(Cosmetics Europe – The Personal Care Association)의 화장품 성분 목록</w:t>
      </w:r>
    </w:p>
    <w:p w14:paraId="118A4B33" w14:textId="77777777" w:rsidR="00D92142" w:rsidRPr="00174C04" w:rsidRDefault="00D92142" w:rsidP="00DB4AF0">
      <w:pPr>
        <w:pStyle w:val="a3"/>
        <w:rPr>
          <w:rFonts w:ascii="Batang" w:eastAsia="Batang" w:hAnsi="Batang"/>
          <w:sz w:val="21"/>
        </w:rPr>
      </w:pPr>
    </w:p>
    <w:p w14:paraId="01738B9E"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관할 당국이 이 결정 제5조에 따라 의견을 표명하지 아니하는 한, 회원국은 제한이 가장 적은 목록을 사용하여야 한다.</w:t>
      </w:r>
    </w:p>
    <w:p w14:paraId="48BFE6B1" w14:textId="77777777" w:rsidR="00D92142" w:rsidRPr="00174C04" w:rsidRDefault="00D92142" w:rsidP="00DB4AF0">
      <w:pPr>
        <w:pStyle w:val="a3"/>
        <w:rPr>
          <w:rFonts w:ascii="Batang" w:eastAsia="Batang" w:hAnsi="Batang"/>
          <w:sz w:val="21"/>
        </w:rPr>
      </w:pPr>
    </w:p>
    <w:p w14:paraId="0501FA49"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 xml:space="preserve">제5조 화장품에 배합할 수 있는 성분은 전조에 규정된 목록 중 어느 하나에 포함된 </w:t>
      </w:r>
      <w:r w:rsidRPr="00174C04">
        <w:rPr>
          <w:rFonts w:ascii="Batang" w:eastAsia="Batang" w:hAnsi="Batang" w:hint="eastAsia"/>
        </w:rPr>
        <w:lastRenderedPageBreak/>
        <w:t>것이어야 한다. 그럼에도 불구하고, 관할 당국은 필요한 경우 협의를 개시하거나 특정 성분의 사용을 제한하거나 금지할 것을 요청하여야 한다.</w:t>
      </w:r>
    </w:p>
    <w:p w14:paraId="37EB6344" w14:textId="77777777" w:rsidR="00D92142" w:rsidRPr="00174C04" w:rsidRDefault="00D92142" w:rsidP="00DB4AF0">
      <w:pPr>
        <w:pStyle w:val="a3"/>
        <w:rPr>
          <w:rFonts w:ascii="Batang" w:eastAsia="Batang" w:hAnsi="Batang"/>
          <w:sz w:val="21"/>
        </w:rPr>
      </w:pPr>
    </w:p>
    <w:p w14:paraId="5C4BE9A3"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성분을 제한하거나 금지하려는 경우, 관할 당국은 해당 성분이 인체 건강에 위해를 끼치거나 끼칠 우려가 있음을 입증하는 참조기관의 기술 보고서 또는 과학적 증거 자료를 첨부하여 안데스 공동체 사무국(SGCAN)에 요청서를 제출하여야 한다.</w:t>
      </w:r>
    </w:p>
    <w:p w14:paraId="674F0C6C" w14:textId="77777777" w:rsidR="00D92142" w:rsidRPr="00174C04" w:rsidRDefault="00D92142" w:rsidP="00DB4AF0">
      <w:pPr>
        <w:pStyle w:val="a3"/>
        <w:rPr>
          <w:rFonts w:ascii="Batang" w:eastAsia="Batang" w:hAnsi="Batang"/>
          <w:sz w:val="21"/>
        </w:rPr>
      </w:pPr>
    </w:p>
    <w:p w14:paraId="5E9C6EE3"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이를 바탕으로 안데스 공동체 사무국은 다른 회원국의 관할 당국이 검토할 수 있도록 해당 요청서를 전달하여야 하며, 각 당국은 이를 접수한 날부터 120영업일 이내에 찬성 또는 반대 의견을 표명하여야 한다. 해당 기간 동안 관할 당국은 질의·답변을 위한 회의를 개최할 수 있다.</w:t>
      </w:r>
    </w:p>
    <w:p w14:paraId="3256EAA2" w14:textId="77777777" w:rsidR="00D92142" w:rsidRPr="00174C04" w:rsidRDefault="00D92142" w:rsidP="00DB4AF0">
      <w:pPr>
        <w:pStyle w:val="a3"/>
        <w:rPr>
          <w:rFonts w:ascii="Batang" w:eastAsia="Batang" w:hAnsi="Batang"/>
        </w:rPr>
      </w:pPr>
    </w:p>
    <w:p w14:paraId="4B741F78"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회원국 단순 과반수의 찬성 의견이 있는 경우, 안데스 공동체 사무국은 60영업일 이내에 해당 성분의 제한 또는 금지를 규정하는 해당 결의를 채택하여야 한다.</w:t>
      </w:r>
    </w:p>
    <w:p w14:paraId="40E81789" w14:textId="77777777" w:rsidR="00D92142" w:rsidRPr="00174C04" w:rsidRDefault="00D92142" w:rsidP="00DB4AF0">
      <w:pPr>
        <w:pStyle w:val="a3"/>
        <w:rPr>
          <w:rFonts w:ascii="Batang" w:eastAsia="Batang" w:hAnsi="Batang"/>
          <w:sz w:val="21"/>
        </w:rPr>
      </w:pPr>
    </w:p>
    <w:p w14:paraId="22DBAD8D"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해당 요청서에 반대하는 관할 당국의 의견이나 결정에는 정당한 사유가 명시되어야 한다.</w:t>
      </w:r>
    </w:p>
    <w:p w14:paraId="609DB856" w14:textId="77777777" w:rsidR="00D92142" w:rsidRPr="00174C04" w:rsidRDefault="00D92142" w:rsidP="00DB4AF0">
      <w:pPr>
        <w:pStyle w:val="a3"/>
        <w:rPr>
          <w:rFonts w:ascii="Batang" w:eastAsia="Batang" w:hAnsi="Batang"/>
          <w:sz w:val="21"/>
        </w:rPr>
      </w:pPr>
    </w:p>
    <w:p w14:paraId="1DB5AB56" w14:textId="77777777" w:rsidR="00D92142" w:rsidRPr="00174C04" w:rsidRDefault="00E61D93" w:rsidP="00DB4AF0">
      <w:pPr>
        <w:jc w:val="center"/>
        <w:rPr>
          <w:rFonts w:ascii="Batang" w:eastAsia="Batang" w:hAnsi="Batang"/>
          <w:b/>
        </w:rPr>
      </w:pPr>
      <w:r w:rsidRPr="00174C04">
        <w:rPr>
          <w:rFonts w:ascii="Batang" w:eastAsia="Batang" w:hAnsi="Batang" w:hint="eastAsia"/>
          <w:b/>
        </w:rPr>
        <w:t>제3장</w:t>
      </w:r>
    </w:p>
    <w:p w14:paraId="5D7AD1E4" w14:textId="77777777" w:rsidR="00D92142" w:rsidRPr="00174C04" w:rsidRDefault="00E61D93" w:rsidP="00DB4AF0">
      <w:pPr>
        <w:jc w:val="center"/>
        <w:rPr>
          <w:rFonts w:ascii="Batang" w:eastAsia="Batang" w:hAnsi="Batang"/>
          <w:b/>
        </w:rPr>
      </w:pPr>
      <w:r w:rsidRPr="00174C04">
        <w:rPr>
          <w:rFonts w:ascii="Batang" w:eastAsia="Batang" w:hAnsi="Batang" w:hint="eastAsia"/>
          <w:b/>
        </w:rPr>
        <w:t>품목신고</w:t>
      </w:r>
    </w:p>
    <w:p w14:paraId="4BD2F4E3" w14:textId="77777777" w:rsidR="00D92142" w:rsidRPr="00174C04" w:rsidRDefault="00D92142" w:rsidP="00DB4AF0">
      <w:pPr>
        <w:pStyle w:val="a3"/>
        <w:rPr>
          <w:rFonts w:ascii="Batang" w:eastAsia="Batang" w:hAnsi="Batang"/>
          <w:b/>
          <w:sz w:val="21"/>
        </w:rPr>
      </w:pPr>
    </w:p>
    <w:p w14:paraId="7709993B"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제6조</w:t>
      </w:r>
      <w:r w:rsidRPr="00174C04">
        <w:rPr>
          <w:rFonts w:ascii="Batang" w:eastAsia="Batang" w:hAnsi="Batang" w:hint="eastAsia"/>
        </w:rPr>
        <w:t xml:space="preserve"> 화장품을 안데스 역내에서 유통·판매하기 위하여는 품목신고(NSO)를 하여야 한다.</w:t>
      </w:r>
    </w:p>
    <w:p w14:paraId="4648546F" w14:textId="77777777" w:rsidR="00D92142" w:rsidRPr="00174C04" w:rsidRDefault="00D92142" w:rsidP="00DB4AF0">
      <w:pPr>
        <w:pStyle w:val="a3"/>
        <w:rPr>
          <w:rFonts w:ascii="Batang" w:eastAsia="Batang" w:hAnsi="Batang"/>
          <w:sz w:val="21"/>
        </w:rPr>
      </w:pPr>
    </w:p>
    <w:p w14:paraId="5FDC04A8"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취소되거나 효력이 상실된 품목신고 코드는 다시 부여할 수 없다.</w:t>
      </w:r>
    </w:p>
    <w:p w14:paraId="16AB952C" w14:textId="77777777" w:rsidR="00D92142" w:rsidRPr="00174C04" w:rsidRDefault="00D92142" w:rsidP="00DB4AF0">
      <w:pPr>
        <w:pStyle w:val="a3"/>
        <w:rPr>
          <w:rFonts w:ascii="Batang" w:eastAsia="Batang" w:hAnsi="Batang"/>
        </w:rPr>
      </w:pPr>
    </w:p>
    <w:p w14:paraId="4F86814A"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안데스 역내에서 제조된 화장품의 경우, 품목신고를 하기 위하여는 제조소의 위생영업허가증, 제조능력증명서 또는 영업허가증을 갖추어야 한다.</w:t>
      </w:r>
    </w:p>
    <w:p w14:paraId="761AD895" w14:textId="77777777" w:rsidR="00D92142" w:rsidRPr="00174C04" w:rsidRDefault="00D92142" w:rsidP="00DB4AF0">
      <w:pPr>
        <w:pStyle w:val="a3"/>
        <w:rPr>
          <w:rFonts w:ascii="Batang" w:eastAsia="Batang" w:hAnsi="Batang"/>
          <w:sz w:val="23"/>
        </w:rPr>
      </w:pPr>
    </w:p>
    <w:p w14:paraId="7EF3D120"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안데스 역내에서 제조되어 제3국 전용으로 유통·판매되는 화장품의 경우, 품목신고를 요하지 아니한다.</w:t>
      </w:r>
    </w:p>
    <w:p w14:paraId="6AAAA259" w14:textId="77777777" w:rsidR="00D92142" w:rsidRPr="00174C04" w:rsidRDefault="00D92142" w:rsidP="00DB4AF0">
      <w:pPr>
        <w:pStyle w:val="a3"/>
        <w:rPr>
          <w:rFonts w:ascii="Batang" w:eastAsia="Batang" w:hAnsi="Batang"/>
          <w:sz w:val="21"/>
        </w:rPr>
      </w:pPr>
    </w:p>
    <w:p w14:paraId="2F231590"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제7조</w:t>
      </w:r>
      <w:r w:rsidRPr="00174C04">
        <w:rPr>
          <w:rFonts w:ascii="Batang" w:eastAsia="Batang" w:hAnsi="Batang" w:hint="eastAsia"/>
        </w:rPr>
        <w:t xml:space="preserve"> 품목신고인은 관할 당국에 품목신고를 하거나 변경, 갱신 또는 인정을 신청하는 자연인 또는 법인으로서, 신고하거나 인정을 신청하는 회원국에 법적 주소지를 두어야 한다.</w:t>
      </w:r>
    </w:p>
    <w:p w14:paraId="6FFEF7FF" w14:textId="77777777" w:rsidR="00D92142" w:rsidRPr="00174C04" w:rsidRDefault="00D92142" w:rsidP="00DB4AF0">
      <w:pPr>
        <w:pStyle w:val="a3"/>
        <w:rPr>
          <w:rFonts w:ascii="Batang" w:eastAsia="Batang" w:hAnsi="Batang"/>
          <w:sz w:val="21"/>
        </w:rPr>
      </w:pPr>
    </w:p>
    <w:p w14:paraId="237CE4CE"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품목신고인은 안데스 역내에서 유통·판매되는 화장품이 이 결정과 이를 보완하는 안데스 규정의 요건에 적합하도록 보장하여야 한다.</w:t>
      </w:r>
    </w:p>
    <w:p w14:paraId="09626D5C" w14:textId="77777777" w:rsidR="00D92142" w:rsidRPr="00174C04" w:rsidRDefault="00D92142" w:rsidP="00DB4AF0">
      <w:pPr>
        <w:pStyle w:val="a3"/>
        <w:rPr>
          <w:rFonts w:ascii="Batang" w:eastAsia="Batang" w:hAnsi="Batang"/>
          <w:sz w:val="21"/>
        </w:rPr>
      </w:pPr>
    </w:p>
    <w:p w14:paraId="200A1094"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제8조</w:t>
      </w:r>
      <w:r w:rsidRPr="00174C04">
        <w:rPr>
          <w:rFonts w:ascii="Batang" w:eastAsia="Batang" w:hAnsi="Batang" w:hint="eastAsia"/>
        </w:rPr>
        <w:t xml:space="preserve"> 품목신고인은 관할 당국에 품목신고 코드의 자진 취소를 신청할 수 있으며, 이 경우 시장 내 해당 제품의 유통 여부를 보고하여야 한다.</w:t>
      </w:r>
    </w:p>
    <w:p w14:paraId="3D2AD369" w14:textId="77777777" w:rsidR="00D92142" w:rsidRPr="00174C04" w:rsidRDefault="00D92142" w:rsidP="00DB4AF0">
      <w:pPr>
        <w:pStyle w:val="a3"/>
        <w:rPr>
          <w:rFonts w:ascii="Batang" w:eastAsia="Batang" w:hAnsi="Batang"/>
          <w:sz w:val="21"/>
        </w:rPr>
      </w:pPr>
    </w:p>
    <w:p w14:paraId="2EFD2E39"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제9조</w:t>
      </w:r>
      <w:r w:rsidRPr="00174C04">
        <w:rPr>
          <w:rFonts w:ascii="Batang" w:eastAsia="Batang" w:hAnsi="Batang" w:hint="eastAsia"/>
        </w:rPr>
        <w:t xml:space="preserve"> 품목신고 코드 발급 신청은 공동체 차원에서 마련된 서식에 따른 선서 진술서를 통하여 제출하여야 하며, 다음의 정보를 첨부하여야 한다.</w:t>
      </w:r>
    </w:p>
    <w:p w14:paraId="41E31AB2" w14:textId="77777777" w:rsidR="00D92142" w:rsidRPr="00174C04" w:rsidRDefault="00D92142" w:rsidP="00DB4AF0">
      <w:pPr>
        <w:pStyle w:val="a3"/>
        <w:rPr>
          <w:rFonts w:ascii="Batang" w:eastAsia="Batang" w:hAnsi="Batang"/>
          <w:sz w:val="21"/>
        </w:rPr>
      </w:pPr>
    </w:p>
    <w:p w14:paraId="4083FE46" w14:textId="77777777" w:rsidR="00D92142" w:rsidRPr="00174C04" w:rsidRDefault="00E61D93" w:rsidP="003B7FFA">
      <w:pPr>
        <w:pStyle w:val="a4"/>
        <w:numPr>
          <w:ilvl w:val="2"/>
          <w:numId w:val="10"/>
        </w:numPr>
        <w:ind w:left="454" w:hanging="454"/>
        <w:jc w:val="both"/>
        <w:rPr>
          <w:rFonts w:ascii="Batang" w:eastAsia="Batang" w:hAnsi="Batang"/>
          <w:b/>
        </w:rPr>
      </w:pPr>
      <w:r w:rsidRPr="00174C04">
        <w:rPr>
          <w:rFonts w:ascii="Batang" w:eastAsia="Batang" w:hAnsi="Batang" w:hint="eastAsia"/>
          <w:b/>
        </w:rPr>
        <w:t>일반 정보</w:t>
      </w:r>
    </w:p>
    <w:p w14:paraId="22BE9494" w14:textId="77777777" w:rsidR="00D92142" w:rsidRPr="00174C04" w:rsidRDefault="00D92142" w:rsidP="00DB4AF0">
      <w:pPr>
        <w:pStyle w:val="a3"/>
        <w:rPr>
          <w:rFonts w:ascii="Batang" w:eastAsia="Batang" w:hAnsi="Batang"/>
          <w:b/>
        </w:rPr>
      </w:pPr>
    </w:p>
    <w:p w14:paraId="0456C0BE" w14:textId="77777777" w:rsidR="00D92142" w:rsidRPr="00174C04" w:rsidRDefault="00E61D93" w:rsidP="003B7FFA">
      <w:pPr>
        <w:pStyle w:val="a4"/>
        <w:numPr>
          <w:ilvl w:val="0"/>
          <w:numId w:val="8"/>
        </w:numPr>
        <w:ind w:left="908" w:hanging="454"/>
        <w:jc w:val="both"/>
        <w:rPr>
          <w:rFonts w:ascii="Batang" w:eastAsia="Batang" w:hAnsi="Batang"/>
          <w:sz w:val="24"/>
        </w:rPr>
      </w:pPr>
      <w:r w:rsidRPr="00174C04">
        <w:rPr>
          <w:rFonts w:ascii="Batang" w:eastAsia="Batang" w:hAnsi="Batang" w:hint="eastAsia"/>
          <w:sz w:val="24"/>
        </w:rPr>
        <w:t xml:space="preserve">현행 국내 법규에 따라 대표권 또는 대리인 자격을 증명하는 서류를 </w:t>
      </w:r>
      <w:r w:rsidRPr="00174C04">
        <w:rPr>
          <w:rFonts w:ascii="Batang" w:eastAsia="Batang" w:hAnsi="Batang" w:hint="eastAsia"/>
          <w:sz w:val="24"/>
        </w:rPr>
        <w:lastRenderedPageBreak/>
        <w:t>첨부한 대표자 또는 대리인의 성명</w:t>
      </w:r>
    </w:p>
    <w:p w14:paraId="0F2CFDBC" w14:textId="77777777" w:rsidR="00D92142" w:rsidRPr="00174C04" w:rsidRDefault="00E61D93" w:rsidP="003B7FFA">
      <w:pPr>
        <w:pStyle w:val="a4"/>
        <w:numPr>
          <w:ilvl w:val="0"/>
          <w:numId w:val="8"/>
        </w:numPr>
        <w:ind w:left="908" w:hanging="454"/>
        <w:jc w:val="both"/>
        <w:rPr>
          <w:rFonts w:ascii="Batang" w:eastAsia="Batang" w:hAnsi="Batang"/>
          <w:sz w:val="24"/>
        </w:rPr>
      </w:pPr>
      <w:r w:rsidRPr="00174C04">
        <w:rPr>
          <w:rFonts w:ascii="Batang" w:eastAsia="Batang" w:hAnsi="Batang" w:hint="eastAsia"/>
          <w:sz w:val="24"/>
        </w:rPr>
        <w:t>제조업자 및 품목신고인의 성명 또는 상호와 주소</w:t>
      </w:r>
    </w:p>
    <w:p w14:paraId="4C0EDE6D" w14:textId="77777777" w:rsidR="00D92142" w:rsidRPr="00174C04" w:rsidRDefault="00E61D93" w:rsidP="003B7FFA">
      <w:pPr>
        <w:pStyle w:val="a4"/>
        <w:numPr>
          <w:ilvl w:val="0"/>
          <w:numId w:val="8"/>
        </w:numPr>
        <w:ind w:left="908" w:hanging="454"/>
        <w:jc w:val="both"/>
        <w:rPr>
          <w:rFonts w:ascii="Batang" w:eastAsia="Batang" w:hAnsi="Batang"/>
          <w:sz w:val="24"/>
        </w:rPr>
      </w:pPr>
      <w:r w:rsidRPr="00174C04">
        <w:rPr>
          <w:rFonts w:ascii="Batang" w:eastAsia="Batang" w:hAnsi="Batang" w:hint="eastAsia"/>
          <w:sz w:val="24"/>
        </w:rPr>
        <w:t>충전업자 및 포장업자의 성명 또는 상호와 주소(해당하는 경우)</w:t>
      </w:r>
    </w:p>
    <w:p w14:paraId="7177E039" w14:textId="77777777" w:rsidR="00D92142" w:rsidRPr="00174C04" w:rsidRDefault="00E61D93" w:rsidP="003B7FFA">
      <w:pPr>
        <w:pStyle w:val="a4"/>
        <w:numPr>
          <w:ilvl w:val="0"/>
          <w:numId w:val="8"/>
        </w:numPr>
        <w:ind w:left="908" w:hanging="454"/>
        <w:jc w:val="both"/>
        <w:rPr>
          <w:rFonts w:ascii="Batang" w:eastAsia="Batang" w:hAnsi="Batang"/>
          <w:sz w:val="24"/>
        </w:rPr>
      </w:pPr>
      <w:r w:rsidRPr="00174C04">
        <w:rPr>
          <w:rFonts w:ascii="Batang" w:eastAsia="Batang" w:hAnsi="Batang" w:hint="eastAsia"/>
          <w:sz w:val="24"/>
        </w:rPr>
        <w:t>제품명, 제품 식별이 가능한 일반명, 그리고 화장품군 및 제품 상표명(해당하는 경우). 이는 제품의 기능 및 특성에 부합하여야 하며 다른 제품군으로 오인되거나 혼동을 유발하지 아니할 것</w:t>
      </w:r>
    </w:p>
    <w:p w14:paraId="1EE1E8BD" w14:textId="77777777" w:rsidR="00D92142" w:rsidRPr="00174C04" w:rsidRDefault="00E61D93" w:rsidP="003B7FFA">
      <w:pPr>
        <w:pStyle w:val="a4"/>
        <w:numPr>
          <w:ilvl w:val="0"/>
          <w:numId w:val="8"/>
        </w:numPr>
        <w:ind w:left="908" w:hanging="454"/>
        <w:jc w:val="both"/>
        <w:rPr>
          <w:rFonts w:ascii="Batang" w:eastAsia="Batang" w:hAnsi="Batang"/>
          <w:sz w:val="24"/>
        </w:rPr>
      </w:pPr>
      <w:r w:rsidRPr="00174C04">
        <w:rPr>
          <w:rFonts w:ascii="Batang" w:eastAsia="Batang" w:hAnsi="Batang" w:hint="eastAsia"/>
          <w:sz w:val="24"/>
        </w:rPr>
        <w:t>상업적 포장 형태</w:t>
      </w:r>
    </w:p>
    <w:p w14:paraId="5BAA6237" w14:textId="77777777" w:rsidR="00D92142" w:rsidRPr="00174C04" w:rsidRDefault="00E61D93" w:rsidP="003B7FFA">
      <w:pPr>
        <w:pStyle w:val="a4"/>
        <w:numPr>
          <w:ilvl w:val="0"/>
          <w:numId w:val="8"/>
        </w:numPr>
        <w:ind w:left="908" w:hanging="454"/>
        <w:jc w:val="both"/>
        <w:rPr>
          <w:rFonts w:ascii="Batang" w:eastAsia="Batang" w:hAnsi="Batang"/>
          <w:sz w:val="24"/>
        </w:rPr>
      </w:pPr>
      <w:r w:rsidRPr="00174C04">
        <w:rPr>
          <w:rFonts w:ascii="Batang" w:eastAsia="Batang" w:hAnsi="Batang" w:hint="eastAsia"/>
          <w:sz w:val="24"/>
        </w:rPr>
        <w:t>화장품 제형</w:t>
      </w:r>
    </w:p>
    <w:p w14:paraId="3286C3BA" w14:textId="77777777" w:rsidR="00D92142" w:rsidRPr="00174C04" w:rsidRDefault="00E61D93" w:rsidP="003B7FFA">
      <w:pPr>
        <w:pStyle w:val="a4"/>
        <w:numPr>
          <w:ilvl w:val="0"/>
          <w:numId w:val="8"/>
        </w:numPr>
        <w:ind w:left="908" w:hanging="454"/>
        <w:jc w:val="both"/>
        <w:rPr>
          <w:rFonts w:ascii="Batang" w:eastAsia="Batang" w:hAnsi="Batang"/>
          <w:sz w:val="24"/>
        </w:rPr>
      </w:pPr>
      <w:r w:rsidRPr="00174C04">
        <w:rPr>
          <w:rFonts w:ascii="Batang" w:eastAsia="Batang" w:hAnsi="Batang" w:hint="eastAsia"/>
          <w:sz w:val="24"/>
        </w:rPr>
        <w:t>기술책임자(약사)의 성명</w:t>
      </w:r>
    </w:p>
    <w:p w14:paraId="770F980D" w14:textId="77777777" w:rsidR="00D92142" w:rsidRPr="00174C04" w:rsidRDefault="00E61D93" w:rsidP="003B7FFA">
      <w:pPr>
        <w:pStyle w:val="a4"/>
        <w:numPr>
          <w:ilvl w:val="0"/>
          <w:numId w:val="8"/>
        </w:numPr>
        <w:ind w:left="908" w:hanging="454"/>
        <w:jc w:val="both"/>
        <w:rPr>
          <w:rFonts w:ascii="Batang" w:eastAsia="Batang" w:hAnsi="Batang"/>
          <w:sz w:val="24"/>
        </w:rPr>
      </w:pPr>
      <w:r w:rsidRPr="00174C04">
        <w:rPr>
          <w:rFonts w:ascii="Batang" w:eastAsia="Batang" w:hAnsi="Batang" w:hint="eastAsia"/>
          <w:sz w:val="24"/>
        </w:rPr>
        <w:t>회원국이 정한 수수료 납부 증빙</w:t>
      </w:r>
    </w:p>
    <w:p w14:paraId="2C4910A0" w14:textId="77777777" w:rsidR="00D92142" w:rsidRPr="00174C04" w:rsidRDefault="00D92142" w:rsidP="00DB4AF0">
      <w:pPr>
        <w:pStyle w:val="a3"/>
        <w:rPr>
          <w:rFonts w:ascii="Batang" w:eastAsia="Batang" w:hAnsi="Batang"/>
          <w:sz w:val="21"/>
        </w:rPr>
      </w:pPr>
    </w:p>
    <w:p w14:paraId="0A0FA52B" w14:textId="77777777" w:rsidR="00D92142" w:rsidRPr="00174C04" w:rsidRDefault="00E61D93" w:rsidP="003B7FFA">
      <w:pPr>
        <w:pStyle w:val="a4"/>
        <w:numPr>
          <w:ilvl w:val="2"/>
          <w:numId w:val="10"/>
        </w:numPr>
        <w:ind w:left="454" w:hanging="454"/>
        <w:jc w:val="left"/>
        <w:rPr>
          <w:rFonts w:ascii="Batang" w:eastAsia="Batang" w:hAnsi="Batang"/>
          <w:b/>
        </w:rPr>
      </w:pPr>
      <w:r w:rsidRPr="00174C04">
        <w:rPr>
          <w:rFonts w:ascii="Batang" w:eastAsia="Batang" w:hAnsi="Batang" w:hint="eastAsia"/>
          <w:b/>
        </w:rPr>
        <w:t>기술 정보</w:t>
      </w:r>
    </w:p>
    <w:p w14:paraId="15400A56" w14:textId="77777777" w:rsidR="00D92142" w:rsidRPr="00174C04" w:rsidRDefault="00D92142" w:rsidP="00DB4AF0">
      <w:pPr>
        <w:pStyle w:val="a3"/>
        <w:rPr>
          <w:rFonts w:ascii="Batang" w:eastAsia="Batang" w:hAnsi="Batang"/>
          <w:b/>
        </w:rPr>
      </w:pPr>
    </w:p>
    <w:p w14:paraId="54D9430F" w14:textId="77777777" w:rsidR="00D92142" w:rsidRPr="00174C04" w:rsidRDefault="00E61D93" w:rsidP="003B7FFA">
      <w:pPr>
        <w:pStyle w:val="a4"/>
        <w:numPr>
          <w:ilvl w:val="3"/>
          <w:numId w:val="10"/>
        </w:numPr>
        <w:ind w:left="908" w:hanging="454"/>
        <w:jc w:val="both"/>
        <w:rPr>
          <w:rFonts w:ascii="Batang" w:eastAsia="Batang" w:hAnsi="Batang"/>
          <w:sz w:val="24"/>
        </w:rPr>
      </w:pPr>
      <w:r w:rsidRPr="00174C04">
        <w:rPr>
          <w:rFonts w:ascii="Batang" w:eastAsia="Batang" w:hAnsi="Batang" w:hint="eastAsia"/>
          <w:sz w:val="24"/>
        </w:rPr>
        <w:t>정성 배합이 명시된 제품 설명. 또한 사용이 제한된 물질과, 제한 규정이 없더라도 화장품의 기능을 발휘하는 기본 성분 조성의 성분에 관하여는 정량 배합을 명시할 것. 나노물질 형태의 성분이 포함된 경우, 화학명과 나노물질의 입자 크기를 관할 당국에 보고할 것</w:t>
      </w:r>
    </w:p>
    <w:p w14:paraId="2DEE6AAC" w14:textId="77777777" w:rsidR="00D92142" w:rsidRPr="00174C04" w:rsidRDefault="00E61D93" w:rsidP="003B7FFA">
      <w:pPr>
        <w:pStyle w:val="a4"/>
        <w:numPr>
          <w:ilvl w:val="0"/>
          <w:numId w:val="7"/>
        </w:numPr>
        <w:ind w:left="908" w:hanging="454"/>
        <w:jc w:val="both"/>
        <w:rPr>
          <w:rFonts w:ascii="Batang" w:eastAsia="Batang" w:hAnsi="Batang"/>
          <w:sz w:val="24"/>
        </w:rPr>
      </w:pPr>
      <w:r w:rsidRPr="00174C04">
        <w:rPr>
          <w:rFonts w:ascii="Batang" w:eastAsia="Batang" w:hAnsi="Batang" w:hint="eastAsia"/>
          <w:sz w:val="24"/>
        </w:rPr>
        <w:t>성분의 국제명(INCI명) 또는 일반명</w:t>
      </w:r>
    </w:p>
    <w:p w14:paraId="2E7F0241" w14:textId="77777777" w:rsidR="00D92142" w:rsidRPr="00174C04" w:rsidRDefault="00E61D93" w:rsidP="003B7FFA">
      <w:pPr>
        <w:pStyle w:val="a4"/>
        <w:numPr>
          <w:ilvl w:val="0"/>
          <w:numId w:val="7"/>
        </w:numPr>
        <w:ind w:left="908" w:hanging="454"/>
        <w:jc w:val="both"/>
        <w:rPr>
          <w:rFonts w:ascii="Batang" w:eastAsia="Batang" w:hAnsi="Batang"/>
          <w:sz w:val="24"/>
        </w:rPr>
      </w:pPr>
      <w:r w:rsidRPr="00174C04">
        <w:rPr>
          <w:rFonts w:ascii="Batang" w:eastAsia="Batang" w:hAnsi="Batang" w:hint="eastAsia"/>
          <w:sz w:val="24"/>
        </w:rPr>
        <w:t>완제품의 성상 및 이화학적 규격</w:t>
      </w:r>
    </w:p>
    <w:p w14:paraId="5986532D" w14:textId="77777777" w:rsidR="00D92142" w:rsidRPr="00174C04" w:rsidRDefault="00E61D93" w:rsidP="003B7FFA">
      <w:pPr>
        <w:pStyle w:val="a4"/>
        <w:numPr>
          <w:ilvl w:val="0"/>
          <w:numId w:val="7"/>
        </w:numPr>
        <w:ind w:left="908" w:hanging="454"/>
        <w:jc w:val="both"/>
        <w:rPr>
          <w:rFonts w:ascii="Batang" w:eastAsia="Batang" w:hAnsi="Batang"/>
          <w:sz w:val="24"/>
        </w:rPr>
      </w:pPr>
      <w:r w:rsidRPr="00174C04">
        <w:rPr>
          <w:rFonts w:ascii="Batang" w:eastAsia="Batang" w:hAnsi="Batang" w:hint="eastAsia"/>
          <w:sz w:val="24"/>
        </w:rPr>
        <w:t>해당하는 경우, 완제품의 특성 및 현행 안데스 규정에 따른 미생물학적 규격.</w:t>
      </w:r>
    </w:p>
    <w:p w14:paraId="1131BDD7" w14:textId="41BA77A3" w:rsidR="00D92142" w:rsidRPr="00174C04" w:rsidRDefault="00E61D93" w:rsidP="003B7FFA">
      <w:pPr>
        <w:pStyle w:val="a4"/>
        <w:numPr>
          <w:ilvl w:val="0"/>
          <w:numId w:val="7"/>
        </w:numPr>
        <w:ind w:left="908" w:hanging="454"/>
        <w:jc w:val="both"/>
        <w:rPr>
          <w:rFonts w:ascii="Batang" w:eastAsia="Batang" w:hAnsi="Batang"/>
          <w:sz w:val="24"/>
        </w:rPr>
      </w:pPr>
      <w:r w:rsidRPr="00174C04">
        <w:rPr>
          <w:rFonts w:ascii="Batang" w:eastAsia="Batang" w:hAnsi="Batang" w:hint="eastAsia"/>
          <w:sz w:val="24"/>
        </w:rPr>
        <w:t xml:space="preserve">완제품에 표방되는 화장품으로서의 효능, </w:t>
      </w:r>
      <w:r w:rsidR="00632183">
        <w:rPr>
          <w:rFonts w:ascii="Batang" w:eastAsia="Batang" w:hAnsi="Batang" w:hint="eastAsia"/>
          <w:sz w:val="24"/>
        </w:rPr>
        <w:t>표방</w:t>
      </w:r>
      <w:r w:rsidRPr="00174C04">
        <w:rPr>
          <w:rFonts w:ascii="Batang" w:eastAsia="Batang" w:hAnsi="Batang" w:hint="eastAsia"/>
          <w:sz w:val="24"/>
        </w:rPr>
        <w:t xml:space="preserve"> 내용 및 효과를 입증하는 기술적·실험적·과학적 연구 등(다만, 그 내용이 사실이 아닐 경우 건강상 위해를 초래할 수 있는 경우에 한한다). 해당 연구에서는 이 결정 제3조에 따라 화장품에 치료적 효능을 표방하지 아니할 것</w:t>
      </w:r>
    </w:p>
    <w:p w14:paraId="3C4CA870" w14:textId="77777777" w:rsidR="00D92142" w:rsidRPr="00174C04" w:rsidRDefault="00E61D93" w:rsidP="003B7FFA">
      <w:pPr>
        <w:pStyle w:val="a4"/>
        <w:numPr>
          <w:ilvl w:val="0"/>
          <w:numId w:val="7"/>
        </w:numPr>
        <w:ind w:left="908" w:hanging="454"/>
        <w:jc w:val="both"/>
        <w:rPr>
          <w:rFonts w:ascii="Batang" w:eastAsia="Batang" w:hAnsi="Batang"/>
          <w:sz w:val="24"/>
        </w:rPr>
      </w:pPr>
      <w:r w:rsidRPr="00174C04">
        <w:rPr>
          <w:rFonts w:ascii="Batang" w:eastAsia="Batang" w:hAnsi="Batang" w:hint="eastAsia"/>
          <w:sz w:val="24"/>
        </w:rPr>
        <w:t>표시 또는 표시 도안. 표시 도안만 제출하는 경우, 품목신고인은 유통·판매가 개시되는 즉시 관할 당국에 표시를 제출하여야 한다. 제출된 표시는 최초 문서철의 일부를 구성한다.</w:t>
      </w:r>
    </w:p>
    <w:p w14:paraId="63E6A787" w14:textId="77777777" w:rsidR="00D92142" w:rsidRPr="00174C04" w:rsidRDefault="00E61D93" w:rsidP="003B7FFA">
      <w:pPr>
        <w:pStyle w:val="a4"/>
        <w:numPr>
          <w:ilvl w:val="0"/>
          <w:numId w:val="7"/>
        </w:numPr>
        <w:ind w:left="908" w:hanging="454"/>
        <w:jc w:val="both"/>
        <w:rPr>
          <w:rFonts w:ascii="Batang" w:eastAsia="Batang" w:hAnsi="Batang"/>
          <w:sz w:val="24"/>
        </w:rPr>
      </w:pPr>
      <w:r w:rsidRPr="00174C04">
        <w:rPr>
          <w:rFonts w:ascii="Batang" w:eastAsia="Batang" w:hAnsi="Batang" w:hint="eastAsia"/>
          <w:sz w:val="24"/>
        </w:rPr>
        <w:t>제품의 사용방법(해당하는 경우)</w:t>
      </w:r>
    </w:p>
    <w:p w14:paraId="22B5D3E4" w14:textId="77777777" w:rsidR="00D92142" w:rsidRPr="00174C04" w:rsidRDefault="00E61D93" w:rsidP="003B7FFA">
      <w:pPr>
        <w:pStyle w:val="a4"/>
        <w:numPr>
          <w:ilvl w:val="0"/>
          <w:numId w:val="7"/>
        </w:numPr>
        <w:ind w:left="908" w:hanging="454"/>
        <w:jc w:val="both"/>
        <w:rPr>
          <w:rFonts w:ascii="Batang" w:eastAsia="Batang" w:hAnsi="Batang"/>
          <w:sz w:val="24"/>
        </w:rPr>
      </w:pPr>
      <w:r w:rsidRPr="00174C04">
        <w:rPr>
          <w:rFonts w:ascii="Batang" w:eastAsia="Batang" w:hAnsi="Batang" w:hint="eastAsia"/>
          <w:sz w:val="24"/>
        </w:rPr>
        <w:t>1차 포장 및 2차 포장의 재질(해당하는 경우)</w:t>
      </w:r>
    </w:p>
    <w:p w14:paraId="348E903F" w14:textId="77777777" w:rsidR="00D92142" w:rsidRPr="00174C04" w:rsidRDefault="00E61D93" w:rsidP="003B7FFA">
      <w:pPr>
        <w:pStyle w:val="a4"/>
        <w:numPr>
          <w:ilvl w:val="0"/>
          <w:numId w:val="7"/>
        </w:numPr>
        <w:ind w:left="908" w:hanging="454"/>
        <w:jc w:val="both"/>
        <w:rPr>
          <w:rFonts w:ascii="Batang" w:eastAsia="Batang" w:hAnsi="Batang"/>
          <w:sz w:val="24"/>
        </w:rPr>
      </w:pPr>
      <w:r w:rsidRPr="00174C04">
        <w:rPr>
          <w:rFonts w:ascii="Batang" w:eastAsia="Batang" w:hAnsi="Batang" w:hint="eastAsia"/>
          <w:sz w:val="24"/>
        </w:rPr>
        <w:t>제조번호 부여 체계 설명. 제품의 제조업자가 둘 이상인 경우, 제조업자별로 해당 정보를 제출할 것</w:t>
      </w:r>
    </w:p>
    <w:p w14:paraId="5C408020" w14:textId="77777777" w:rsidR="00D92142" w:rsidRPr="00174C04" w:rsidRDefault="00D92142" w:rsidP="00DB4AF0">
      <w:pPr>
        <w:pStyle w:val="a3"/>
        <w:rPr>
          <w:rFonts w:ascii="Batang" w:eastAsia="Batang" w:hAnsi="Batang"/>
        </w:rPr>
      </w:pPr>
    </w:p>
    <w:p w14:paraId="31803127"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앞의 각 목에 명시된 정보는 j목을 제외하고 해당 스페인어 번역본을 첨부하여 제출하여야 하며, 그 밖의 추가 언어를 병기할 수 있다. m목의 경우, 최소한 그 목적과 결론을 번역하여야 한다.</w:t>
      </w:r>
    </w:p>
    <w:p w14:paraId="1DEA83BB" w14:textId="77777777" w:rsidR="00D92142" w:rsidRPr="00174C04" w:rsidRDefault="00D92142" w:rsidP="00DB4AF0">
      <w:pPr>
        <w:pStyle w:val="a3"/>
        <w:rPr>
          <w:rFonts w:ascii="Batang" w:eastAsia="Batang" w:hAnsi="Batang"/>
        </w:rPr>
      </w:pPr>
    </w:p>
    <w:p w14:paraId="48CC5940"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수탁 제조 방식의 경우, 앞의 각 목에 명시된 사항에 추가하여 제조업자 선언서를 제출하여야 한다.</w:t>
      </w:r>
    </w:p>
    <w:p w14:paraId="6288CE8E" w14:textId="77777777" w:rsidR="00D92142" w:rsidRPr="00174C04" w:rsidRDefault="00D92142" w:rsidP="00DB4AF0">
      <w:pPr>
        <w:pStyle w:val="a3"/>
        <w:rPr>
          <w:rFonts w:ascii="Batang" w:eastAsia="Batang" w:hAnsi="Batang"/>
          <w:sz w:val="21"/>
        </w:rPr>
      </w:pPr>
    </w:p>
    <w:p w14:paraId="3569036A"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제10조</w:t>
      </w:r>
      <w:r w:rsidRPr="00174C04">
        <w:rPr>
          <w:rFonts w:ascii="Batang" w:eastAsia="Batang" w:hAnsi="Batang" w:hint="eastAsia"/>
        </w:rPr>
        <w:t xml:space="preserve"> 관할 당국은 접수된 품목신고에 대하여 이 결정 제9조에서 요구하는 요건을 갖추었는지 검토하며, 요건이 충족된 경우 별도의 추가 절차 없이 표시 및 시장 내 위생 관리·감시를 목적으로 하는 식별 코드를 부여한다. 관할 당국이 해당 신고에 요구된 정보가 첨부되지 아니하였음을 확인한 경우, 품목신고인에게 정보가 불완전함을 </w:t>
      </w:r>
      <w:r w:rsidRPr="00174C04">
        <w:rPr>
          <w:rFonts w:ascii="Batang" w:eastAsia="Batang" w:hAnsi="Batang" w:hint="eastAsia"/>
        </w:rPr>
        <w:lastRenderedPageBreak/>
        <w:t>통지하고 코드를 부여하지 아니한다.</w:t>
      </w:r>
    </w:p>
    <w:p w14:paraId="18B4CD95" w14:textId="77777777" w:rsidR="00D92142" w:rsidRPr="00174C04" w:rsidRDefault="00D92142" w:rsidP="00DB4AF0">
      <w:pPr>
        <w:pStyle w:val="a3"/>
        <w:rPr>
          <w:rFonts w:ascii="Batang" w:eastAsia="Batang" w:hAnsi="Batang"/>
        </w:rPr>
      </w:pPr>
    </w:p>
    <w:p w14:paraId="6B3F78F6"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제11조</w:t>
      </w:r>
      <w:r w:rsidRPr="00174C04">
        <w:rPr>
          <w:rFonts w:ascii="Batang" w:eastAsia="Batang" w:hAnsi="Batang" w:hint="eastAsia"/>
        </w:rPr>
        <w:t xml:space="preserve"> 품목신고 코드가 있는 화장품을 수입 및 유통·판매하려는 신청인이 둘 이상인 경우, 기신고된 상표, 정성·정량적 기본 성분 조성, 일반명, 부성분, 제조업자 및 표시와 동일한 조건이라면 각 신청인은 동일한 품목신고 코드로 관할 당국에 해당 제품을 신고하여야 한다.</w:t>
      </w:r>
    </w:p>
    <w:p w14:paraId="7D10592B" w14:textId="77777777" w:rsidR="00D92142" w:rsidRPr="00174C04" w:rsidRDefault="00D92142" w:rsidP="00DB4AF0">
      <w:pPr>
        <w:pStyle w:val="a3"/>
        <w:rPr>
          <w:rFonts w:ascii="Batang" w:eastAsia="Batang" w:hAnsi="Batang"/>
        </w:rPr>
      </w:pPr>
    </w:p>
    <w:p w14:paraId="7739C4B9"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전항에 따른 절차를 진행할 때에는, 신청인은 다음 사항을 명시하여 관할 당국에 선서 진술서 형태의 신청서를 제출하여야 한다.</w:t>
      </w:r>
    </w:p>
    <w:p w14:paraId="7E3CE204" w14:textId="77777777" w:rsidR="00D92142" w:rsidRPr="00174C04" w:rsidRDefault="00D92142" w:rsidP="00DB4AF0">
      <w:pPr>
        <w:pStyle w:val="a3"/>
        <w:rPr>
          <w:rFonts w:ascii="Batang" w:eastAsia="Batang" w:hAnsi="Batang"/>
          <w:sz w:val="21"/>
        </w:rPr>
      </w:pPr>
    </w:p>
    <w:p w14:paraId="00B7BA8E" w14:textId="77777777" w:rsidR="00D92142" w:rsidRPr="00174C04" w:rsidRDefault="00E61D93" w:rsidP="003B7FFA">
      <w:pPr>
        <w:pStyle w:val="a4"/>
        <w:numPr>
          <w:ilvl w:val="0"/>
          <w:numId w:val="6"/>
        </w:numPr>
        <w:ind w:left="908" w:hanging="454"/>
        <w:rPr>
          <w:rFonts w:ascii="Batang" w:eastAsia="Batang" w:hAnsi="Batang"/>
          <w:sz w:val="24"/>
        </w:rPr>
      </w:pPr>
      <w:r w:rsidRPr="00174C04">
        <w:rPr>
          <w:rFonts w:ascii="Batang" w:eastAsia="Batang" w:hAnsi="Batang" w:hint="eastAsia"/>
          <w:sz w:val="24"/>
        </w:rPr>
        <w:t>제품명</w:t>
      </w:r>
    </w:p>
    <w:p w14:paraId="237C79E2" w14:textId="77777777" w:rsidR="00D92142" w:rsidRPr="00174C04" w:rsidRDefault="00E61D93" w:rsidP="003B7FFA">
      <w:pPr>
        <w:pStyle w:val="a4"/>
        <w:numPr>
          <w:ilvl w:val="0"/>
          <w:numId w:val="6"/>
        </w:numPr>
        <w:ind w:left="908" w:hanging="454"/>
        <w:rPr>
          <w:rFonts w:ascii="Batang" w:eastAsia="Batang" w:hAnsi="Batang"/>
          <w:sz w:val="24"/>
        </w:rPr>
      </w:pPr>
      <w:r w:rsidRPr="00174C04">
        <w:rPr>
          <w:rFonts w:ascii="Batang" w:eastAsia="Batang" w:hAnsi="Batang" w:hint="eastAsia"/>
          <w:sz w:val="24"/>
        </w:rPr>
        <w:t>적용을 신청하려는 품목신고 코드</w:t>
      </w:r>
    </w:p>
    <w:p w14:paraId="795C9197" w14:textId="77777777" w:rsidR="00D92142" w:rsidRPr="00174C04" w:rsidRDefault="00E61D93" w:rsidP="003B7FFA">
      <w:pPr>
        <w:pStyle w:val="a4"/>
        <w:numPr>
          <w:ilvl w:val="0"/>
          <w:numId w:val="6"/>
        </w:numPr>
        <w:ind w:left="908" w:hanging="454"/>
        <w:rPr>
          <w:rFonts w:ascii="Batang" w:eastAsia="Batang" w:hAnsi="Batang"/>
          <w:sz w:val="24"/>
        </w:rPr>
      </w:pPr>
      <w:r w:rsidRPr="00174C04">
        <w:rPr>
          <w:rFonts w:ascii="Batang" w:eastAsia="Batang" w:hAnsi="Batang" w:hint="eastAsia"/>
          <w:sz w:val="24"/>
        </w:rPr>
        <w:t>품목신고 코드의 적용을 신청하려는 신청인의 성명 또는 상호와 주소</w:t>
      </w:r>
    </w:p>
    <w:p w14:paraId="6F4A45ED" w14:textId="77777777" w:rsidR="00D92142" w:rsidRPr="00174C04" w:rsidRDefault="00E61D93" w:rsidP="003B7FFA">
      <w:pPr>
        <w:pStyle w:val="a4"/>
        <w:numPr>
          <w:ilvl w:val="0"/>
          <w:numId w:val="6"/>
        </w:numPr>
        <w:ind w:left="908" w:hanging="454"/>
        <w:rPr>
          <w:rFonts w:ascii="Batang" w:eastAsia="Batang" w:hAnsi="Batang"/>
          <w:sz w:val="24"/>
        </w:rPr>
      </w:pPr>
      <w:r w:rsidRPr="00174C04">
        <w:rPr>
          <w:rFonts w:ascii="Batang" w:eastAsia="Batang" w:hAnsi="Batang" w:hint="eastAsia"/>
          <w:sz w:val="24"/>
        </w:rPr>
        <w:t>해당 현행 품목신고 상 제조업자의 성명 또는 상호, 주소 및 국가</w:t>
      </w:r>
    </w:p>
    <w:p w14:paraId="0F698545" w14:textId="77777777" w:rsidR="00D92142" w:rsidRPr="00174C04" w:rsidRDefault="00E61D93" w:rsidP="003B7FFA">
      <w:pPr>
        <w:pStyle w:val="a4"/>
        <w:numPr>
          <w:ilvl w:val="0"/>
          <w:numId w:val="6"/>
        </w:numPr>
        <w:ind w:left="908" w:hanging="454"/>
        <w:rPr>
          <w:rFonts w:ascii="Batang" w:eastAsia="Batang" w:hAnsi="Batang"/>
          <w:sz w:val="24"/>
        </w:rPr>
      </w:pPr>
      <w:r w:rsidRPr="00174C04">
        <w:rPr>
          <w:rFonts w:ascii="Batang" w:eastAsia="Batang" w:hAnsi="Batang" w:hint="eastAsia"/>
          <w:sz w:val="24"/>
        </w:rPr>
        <w:t>회원국이 정한 수수료 납부 증빙</w:t>
      </w:r>
    </w:p>
    <w:p w14:paraId="5E2A5865" w14:textId="77777777" w:rsidR="00D92142" w:rsidRPr="00174C04" w:rsidRDefault="00E61D93" w:rsidP="003B7FFA">
      <w:pPr>
        <w:pStyle w:val="a4"/>
        <w:numPr>
          <w:ilvl w:val="0"/>
          <w:numId w:val="6"/>
        </w:numPr>
        <w:ind w:left="908" w:hanging="454"/>
        <w:rPr>
          <w:rFonts w:ascii="Batang" w:eastAsia="Batang" w:hAnsi="Batang"/>
          <w:sz w:val="24"/>
        </w:rPr>
      </w:pPr>
      <w:r w:rsidRPr="00174C04">
        <w:rPr>
          <w:rFonts w:ascii="Batang" w:eastAsia="Batang" w:hAnsi="Batang" w:hint="eastAsia"/>
          <w:sz w:val="24"/>
        </w:rPr>
        <w:t>제조업자 승인서(각 회원국의 국내법에 따라 해당하는 경우)</w:t>
      </w:r>
    </w:p>
    <w:p w14:paraId="198DFA9A" w14:textId="77777777" w:rsidR="00D92142" w:rsidRPr="00174C04" w:rsidRDefault="00D92142" w:rsidP="00DB4AF0">
      <w:pPr>
        <w:pStyle w:val="a3"/>
        <w:rPr>
          <w:rFonts w:ascii="Batang" w:eastAsia="Batang" w:hAnsi="Batang"/>
          <w:sz w:val="21"/>
        </w:rPr>
      </w:pPr>
    </w:p>
    <w:p w14:paraId="76D3AC9A"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앞서 정한 조건에 따라 기존 품목신고를 적용받는 신청인은 품목신고인과 동일한 의무를 지며, 자신이 수입 및 유통·판매하는 화장품의 안전성과 품질에 대하여 책임을 지고, 이 결정에 규정된 관리 및 감시 조치의 대상이 된다.</w:t>
      </w:r>
    </w:p>
    <w:p w14:paraId="319174CD" w14:textId="77777777" w:rsidR="00D92142" w:rsidRPr="00174C04" w:rsidRDefault="00D92142" w:rsidP="00DB4AF0">
      <w:pPr>
        <w:pStyle w:val="a3"/>
        <w:rPr>
          <w:rFonts w:ascii="Batang" w:eastAsia="Batang" w:hAnsi="Batang"/>
          <w:sz w:val="21"/>
        </w:rPr>
      </w:pPr>
    </w:p>
    <w:p w14:paraId="343AA2D5"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또한, 신청인은 이 결정 제20조에 규정된 사항 외에도 표시에 자신의 정보를 기재하여야 하며, 이 결정 제13조부터 제16조까지에 규정된 변경, 배합 변경, 추가 또는 범위 확대를 하여서는 아니 된다. 품목신고인이 자발적으로 품목신고 취소를 요청하는 경우, 해당 품목신고의 적용을 받은 다른 신청인들에 대해서도 취소된 것으로 본다.</w:t>
      </w:r>
    </w:p>
    <w:p w14:paraId="48858E5C" w14:textId="77777777" w:rsidR="00D92142" w:rsidRPr="00174C04" w:rsidRDefault="00D92142" w:rsidP="00DB4AF0">
      <w:pPr>
        <w:pStyle w:val="a3"/>
        <w:rPr>
          <w:rFonts w:ascii="Batang" w:eastAsia="Batang" w:hAnsi="Batang"/>
        </w:rPr>
      </w:pPr>
    </w:p>
    <w:p w14:paraId="46B3361D"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확인 및 사후관리는 제조번호를 비롯한 표시사항 규격을 통하여 실시한다.</w:t>
      </w:r>
    </w:p>
    <w:p w14:paraId="642FD671" w14:textId="77777777" w:rsidR="00D92142" w:rsidRPr="00174C04" w:rsidRDefault="00D92142" w:rsidP="00DB4AF0">
      <w:pPr>
        <w:pStyle w:val="a3"/>
        <w:rPr>
          <w:rFonts w:ascii="Batang" w:eastAsia="Batang" w:hAnsi="Batang"/>
          <w:sz w:val="21"/>
        </w:rPr>
      </w:pPr>
    </w:p>
    <w:p w14:paraId="1A429A13"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제12조</w:t>
      </w:r>
      <w:r w:rsidRPr="00174C04">
        <w:rPr>
          <w:rFonts w:ascii="Batang" w:eastAsia="Batang" w:hAnsi="Batang" w:hint="eastAsia"/>
        </w:rPr>
        <w:t xml:space="preserve"> 정성·정량적 기본 성분 조성, 용도 및 일반명이 동일하면서 성상(색상, 냄새, 맛)이 서로 다른 제품은 화장품군으로 보며 동일한 품목신고 코드의 적용을 받는다. 또한, 착색제의 정성 배합이 동일한 염모제, 향이 동일한 방향용 화장품, 기본 성분 조성은 동일하나 색상 호수가 다른 색조 화장품도 화장품군으로 본다.</w:t>
      </w:r>
    </w:p>
    <w:p w14:paraId="081D8965" w14:textId="77777777" w:rsidR="00D92142" w:rsidRPr="00174C04" w:rsidRDefault="00D92142" w:rsidP="00DB4AF0">
      <w:pPr>
        <w:pStyle w:val="a3"/>
        <w:rPr>
          <w:rFonts w:ascii="Batang" w:eastAsia="Batang" w:hAnsi="Batang"/>
        </w:rPr>
      </w:pPr>
    </w:p>
    <w:p w14:paraId="702CADE6"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제13조</w:t>
      </w:r>
      <w:r w:rsidRPr="00174C04">
        <w:rPr>
          <w:rFonts w:ascii="Batang" w:eastAsia="Batang" w:hAnsi="Batang" w:hint="eastAsia"/>
        </w:rPr>
        <w:t xml:space="preserve"> 이 결정 제9조에 따른 모든 정보 변경은 해당 화장품을 유통·판매하기 전에 관할 당국에 서면으로 보고하여야 한다. 이러한 변경에는 품목신고를 받은 동일한 화장품에 대하여 안데스 역내 및 제3국의 신규 제조업자를 추가하는 것이 포함된다.</w:t>
      </w:r>
    </w:p>
    <w:p w14:paraId="7D1831F5" w14:textId="77777777" w:rsidR="00D92142" w:rsidRPr="00174C04" w:rsidRDefault="00D92142" w:rsidP="00DB4AF0">
      <w:pPr>
        <w:pStyle w:val="a3"/>
        <w:rPr>
          <w:rFonts w:ascii="Batang" w:eastAsia="Batang" w:hAnsi="Batang"/>
        </w:rPr>
      </w:pPr>
    </w:p>
    <w:p w14:paraId="2441894E"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전항에 따른 절차를 위하여 품목신고인은 변경 사항을 뒷받침하는 선서 진술서 및 그 밖의 기술적·법적 서류를 제출하여야 하며, 이를 위하여 정해진 요건을 충족하고 관할 당국이 정한 관련 수수료를 납부하여야 한다(해당하는 경우).</w:t>
      </w:r>
    </w:p>
    <w:p w14:paraId="013D2E36" w14:textId="77777777" w:rsidR="00D92142" w:rsidRPr="00174C04" w:rsidRDefault="00D92142" w:rsidP="00DB4AF0">
      <w:pPr>
        <w:pStyle w:val="a3"/>
        <w:rPr>
          <w:rFonts w:ascii="Batang" w:eastAsia="Batang" w:hAnsi="Batang"/>
        </w:rPr>
      </w:pPr>
    </w:p>
    <w:p w14:paraId="23227BED"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정보의 변경은 이 결정의 시행을 규정하는 안데스 규정에 따라 이루어져야 한다.</w:t>
      </w:r>
    </w:p>
    <w:p w14:paraId="7CF8F050" w14:textId="77777777" w:rsidR="00D92142" w:rsidRPr="00174C04" w:rsidRDefault="00D92142" w:rsidP="00DB4AF0">
      <w:pPr>
        <w:pStyle w:val="a3"/>
        <w:rPr>
          <w:rFonts w:ascii="Batang" w:eastAsia="Batang" w:hAnsi="Batang"/>
          <w:sz w:val="21"/>
        </w:rPr>
      </w:pPr>
    </w:p>
    <w:p w14:paraId="752821C3" w14:textId="77777777" w:rsidR="00D92142" w:rsidRPr="00174C04" w:rsidRDefault="00E61D93" w:rsidP="00DB4AF0">
      <w:pPr>
        <w:pStyle w:val="a3"/>
        <w:jc w:val="both"/>
        <w:rPr>
          <w:rFonts w:ascii="Batang" w:eastAsia="Batang" w:hAnsi="Batang"/>
          <w:b/>
        </w:rPr>
      </w:pPr>
      <w:r w:rsidRPr="00174C04">
        <w:rPr>
          <w:rFonts w:ascii="Batang" w:eastAsia="Batang" w:hAnsi="Batang" w:hint="eastAsia"/>
          <w:b/>
        </w:rPr>
        <w:t>제14조</w:t>
      </w:r>
      <w:r w:rsidRPr="00174C04">
        <w:rPr>
          <w:rFonts w:ascii="Batang" w:eastAsia="Batang" w:hAnsi="Batang" w:hint="eastAsia"/>
        </w:rPr>
        <w:t xml:space="preserve"> 화장품 부성분의 변경이나 배합 변경의 경우에는 신규 품목신고를 요하지 아니한다. 이 경우 품목신고인은 해당 화장품을 유통·판매하기 전에 관련 문서를 제출하여 관할 당국에 서면으로 즉시 보고하여야 한다.</w:t>
      </w:r>
    </w:p>
    <w:p w14:paraId="1FA41F44" w14:textId="77777777" w:rsidR="00D92142" w:rsidRPr="00174C04" w:rsidRDefault="00D92142" w:rsidP="00DB4AF0">
      <w:pPr>
        <w:pStyle w:val="a3"/>
        <w:rPr>
          <w:rFonts w:ascii="Batang" w:eastAsia="Batang" w:hAnsi="Batang"/>
          <w:b/>
        </w:rPr>
      </w:pPr>
    </w:p>
    <w:p w14:paraId="76503D0E"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제15조</w:t>
      </w:r>
      <w:r w:rsidRPr="00174C04">
        <w:rPr>
          <w:rFonts w:ascii="Batang" w:eastAsia="Batang" w:hAnsi="Batang" w:hint="eastAsia"/>
        </w:rPr>
        <w:t xml:space="preserve"> 화장품 기본 성분 조성의 실질적인 변경 또는 배합 변경, 즉 제품의 본질이나 기능을 변경하는 경우에는 신규 품목신고를 하여야 한다.</w:t>
      </w:r>
    </w:p>
    <w:p w14:paraId="7F433B9E" w14:textId="77777777" w:rsidR="00D92142" w:rsidRPr="00174C04" w:rsidRDefault="00D92142" w:rsidP="00DB4AF0">
      <w:pPr>
        <w:pStyle w:val="a3"/>
        <w:rPr>
          <w:rFonts w:ascii="Batang" w:eastAsia="Batang" w:hAnsi="Batang"/>
        </w:rPr>
      </w:pPr>
    </w:p>
    <w:p w14:paraId="51530E37"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제16조</w:t>
      </w:r>
      <w:r w:rsidRPr="00174C04">
        <w:rPr>
          <w:rFonts w:ascii="Batang" w:eastAsia="Batang" w:hAnsi="Batang" w:hint="eastAsia"/>
        </w:rPr>
        <w:t xml:space="preserve"> 품목신고의 범위 확대는 색상, 향 또는 맛과 관련하여 제품 또는 화장품군에 신규 호수나 종류를 추가하는 경우에 적용한다. 해당 범위 확대를 진행하기 위해서는 이 결정 제9조에서 요구하는 정보를 해당하는 바에 따라 갖추어야 한다.</w:t>
      </w:r>
    </w:p>
    <w:p w14:paraId="7A552A85" w14:textId="77777777" w:rsidR="00D92142" w:rsidRPr="00174C04" w:rsidRDefault="00D92142" w:rsidP="00DB4AF0">
      <w:pPr>
        <w:pStyle w:val="a3"/>
        <w:rPr>
          <w:rFonts w:ascii="Batang" w:eastAsia="Batang" w:hAnsi="Batang"/>
          <w:sz w:val="21"/>
        </w:rPr>
      </w:pPr>
    </w:p>
    <w:p w14:paraId="304D28A7"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제17조</w:t>
      </w:r>
      <w:r w:rsidRPr="00174C04">
        <w:rPr>
          <w:rFonts w:ascii="Batang" w:eastAsia="Batang" w:hAnsi="Batang" w:hint="eastAsia"/>
        </w:rPr>
        <w:t xml:space="preserve"> 품목신고를 부여한 회원국에서 이루어진 제13조부터 제16조까지의 변경, 배합 변경, 추가 또는 범위 확대 사항을 해당 제품의 유통·판매 전에 관할 당국에 적절히 보고하지 아니한 경우에는, 제7장의 위생 관리 및 감시 조치에 따라 행정처분의 대상이 된다.</w:t>
      </w:r>
    </w:p>
    <w:p w14:paraId="1B1D5DB8" w14:textId="77777777" w:rsidR="00D92142" w:rsidRPr="00174C04" w:rsidRDefault="00D92142" w:rsidP="00DB4AF0">
      <w:pPr>
        <w:pStyle w:val="a3"/>
        <w:rPr>
          <w:rFonts w:ascii="Batang" w:eastAsia="Batang" w:hAnsi="Batang"/>
          <w:sz w:val="21"/>
        </w:rPr>
      </w:pPr>
    </w:p>
    <w:p w14:paraId="50A12785"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제18조</w:t>
      </w:r>
      <w:r w:rsidRPr="00174C04">
        <w:rPr>
          <w:rFonts w:ascii="Batang" w:eastAsia="Batang" w:hAnsi="Batang" w:hint="eastAsia"/>
        </w:rPr>
        <w:t xml:space="preserve"> 품목신고의 유효기간은 식별 코드가 부여된 날부터 기산하여 7년으로 한다.</w:t>
      </w:r>
    </w:p>
    <w:p w14:paraId="517604B0" w14:textId="77777777" w:rsidR="00D92142" w:rsidRPr="00174C04" w:rsidRDefault="00D92142" w:rsidP="00DB4AF0">
      <w:pPr>
        <w:pStyle w:val="a3"/>
        <w:rPr>
          <w:rFonts w:ascii="Batang" w:eastAsia="Batang" w:hAnsi="Batang"/>
        </w:rPr>
      </w:pPr>
    </w:p>
    <w:p w14:paraId="379EB8F1"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품목신고는 처음에 부여된 코드로 동일한 기간 동안 연속하여 갱신할 수 있다. 이를 위하여 품목신고인은 유효기간 만료 전에 제품이 이 결정 제9조의 현행 요건에 따라 계속 유통·판매될 것임을 나타내는 선서 진술서 및 각 회원국이 정한 수수료 납부 증빙을 첨부하여 갱신 신청서를 제출하여야 한다. 해당 갱신이 이루어지지 아니하는 경우 품목신고 식별 코드의 유효기간은 만료된 것으로 보며, 해당 코드는 다시 부여할 수 없다.</w:t>
      </w:r>
    </w:p>
    <w:p w14:paraId="5F29C9B2" w14:textId="77777777" w:rsidR="00D92142" w:rsidRPr="00174C04" w:rsidRDefault="00D92142" w:rsidP="00DB4AF0">
      <w:pPr>
        <w:pStyle w:val="a3"/>
        <w:rPr>
          <w:rFonts w:ascii="Batang" w:eastAsia="Batang" w:hAnsi="Batang"/>
          <w:sz w:val="21"/>
        </w:rPr>
      </w:pPr>
    </w:p>
    <w:p w14:paraId="612B8AD4" w14:textId="77777777" w:rsidR="00D92142" w:rsidRPr="00174C04" w:rsidRDefault="00E61D93" w:rsidP="00DB4AF0">
      <w:pPr>
        <w:jc w:val="center"/>
        <w:rPr>
          <w:rFonts w:ascii="Batang" w:eastAsia="Batang" w:hAnsi="Batang"/>
          <w:b/>
        </w:rPr>
      </w:pPr>
      <w:r w:rsidRPr="00174C04">
        <w:rPr>
          <w:rFonts w:ascii="Batang" w:eastAsia="Batang" w:hAnsi="Batang" w:hint="eastAsia"/>
          <w:b/>
        </w:rPr>
        <w:t>제4장</w:t>
      </w:r>
    </w:p>
    <w:p w14:paraId="5E79C6B3" w14:textId="77777777" w:rsidR="00D92142" w:rsidRPr="00174C04" w:rsidRDefault="00E61D93" w:rsidP="00DB4AF0">
      <w:pPr>
        <w:jc w:val="center"/>
        <w:rPr>
          <w:rFonts w:ascii="Batang" w:eastAsia="Batang" w:hAnsi="Batang"/>
          <w:b/>
        </w:rPr>
      </w:pPr>
      <w:r w:rsidRPr="00174C04">
        <w:rPr>
          <w:rFonts w:ascii="Batang" w:eastAsia="Batang" w:hAnsi="Batang" w:hint="eastAsia"/>
          <w:b/>
        </w:rPr>
        <w:t>품목신고의 인정</w:t>
      </w:r>
    </w:p>
    <w:p w14:paraId="00C89926" w14:textId="77777777" w:rsidR="00D92142" w:rsidRPr="00174C04" w:rsidRDefault="00D92142" w:rsidP="00DB4AF0">
      <w:pPr>
        <w:pStyle w:val="a3"/>
        <w:rPr>
          <w:rFonts w:ascii="Batang" w:eastAsia="Batang" w:hAnsi="Batang"/>
          <w:b/>
        </w:rPr>
      </w:pPr>
    </w:p>
    <w:p w14:paraId="2AA7EB4C" w14:textId="77777777" w:rsidR="00D92142" w:rsidRPr="00174C04" w:rsidRDefault="00E61D93" w:rsidP="003B7FFA">
      <w:pPr>
        <w:pStyle w:val="a3"/>
        <w:spacing w:after="120"/>
        <w:jc w:val="both"/>
        <w:rPr>
          <w:rFonts w:ascii="Batang" w:eastAsia="Batang" w:hAnsi="Batang"/>
        </w:rPr>
      </w:pPr>
      <w:r w:rsidRPr="00174C04">
        <w:rPr>
          <w:rFonts w:ascii="Batang" w:eastAsia="Batang" w:hAnsi="Batang" w:hint="eastAsia"/>
          <w:b/>
        </w:rPr>
        <w:t>제19조</w:t>
      </w:r>
      <w:r w:rsidRPr="00174C04">
        <w:rPr>
          <w:rFonts w:ascii="Batang" w:eastAsia="Batang" w:hAnsi="Batang" w:hint="eastAsia"/>
        </w:rPr>
        <w:t xml:space="preserve"> 화장품이 다른 회원국에서 인정받기 위해서는 제조 및 유통·판매의 최초 회원국 또는 해당하는 경우 유통·판매의 최초 회원국의 관할 당국이 발급한 품목신고 코드를 받아야 한다.</w:t>
      </w:r>
    </w:p>
    <w:p w14:paraId="06FA87B3" w14:textId="77777777" w:rsidR="00D92142" w:rsidRPr="00174C04" w:rsidRDefault="00E61D93" w:rsidP="003B7FFA">
      <w:pPr>
        <w:pStyle w:val="a3"/>
        <w:spacing w:after="120"/>
        <w:jc w:val="both"/>
        <w:rPr>
          <w:rFonts w:ascii="Batang" w:eastAsia="Batang" w:hAnsi="Batang"/>
        </w:rPr>
      </w:pPr>
      <w:r w:rsidRPr="00174C04">
        <w:rPr>
          <w:rFonts w:ascii="Batang" w:eastAsia="Batang" w:hAnsi="Batang" w:hint="eastAsia"/>
        </w:rPr>
        <w:t>관할 당국으로부터 품목신고를 인정받기 위하여, 품목신고인은 최초 회원국에서 품목신고를 취득하기 위해 제출한 제9조에서 요구하는 정보가 포함된 서류의 사본과 함께 품목신고 식별 코드가 담긴 인증 사본 또는 전자문서를 제출하여야 한다.</w:t>
      </w:r>
    </w:p>
    <w:p w14:paraId="543488C6"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품목신고인은 품목신고 식별 코드를 인정한 회원국의 관할 당국에 제13조부터 제16조까지에 규정된 변경, 배합 변경, 추가 또는 범위 확대를 보고하여야 하며, 품목신고 코드를 부여한 회원국의 관할 당국에 접수된 서식 사본과 해당 변경, 배합 변경, 추가 또는 범위 확대를 뒷받침하는 서류를 첨부하여야 한다. 품목신고 코드의 인정 및 그 변경 절차를 위하여 각 회원국이 정한 수수료 납부 증빙을 제출하여야 한다.</w:t>
      </w:r>
    </w:p>
    <w:p w14:paraId="7E6FF299" w14:textId="77777777" w:rsidR="00D92142" w:rsidRPr="00174C04" w:rsidRDefault="00D92142" w:rsidP="00DB4AF0">
      <w:pPr>
        <w:pStyle w:val="a3"/>
        <w:rPr>
          <w:rFonts w:ascii="Batang" w:eastAsia="Batang" w:hAnsi="Batang"/>
          <w:sz w:val="21"/>
        </w:rPr>
      </w:pPr>
    </w:p>
    <w:p w14:paraId="27BAD7DC" w14:textId="77777777" w:rsidR="00D92142" w:rsidRPr="00174C04" w:rsidRDefault="00E61D93" w:rsidP="00DB4AF0">
      <w:pPr>
        <w:jc w:val="center"/>
        <w:rPr>
          <w:rFonts w:ascii="Batang" w:eastAsia="Batang" w:hAnsi="Batang"/>
          <w:b/>
        </w:rPr>
      </w:pPr>
      <w:r w:rsidRPr="00174C04">
        <w:rPr>
          <w:rFonts w:ascii="Batang" w:eastAsia="Batang" w:hAnsi="Batang" w:hint="eastAsia"/>
          <w:b/>
        </w:rPr>
        <w:t>제5장</w:t>
      </w:r>
    </w:p>
    <w:p w14:paraId="45F7EB90" w14:textId="77777777" w:rsidR="00D92142" w:rsidRPr="00174C04" w:rsidRDefault="00E61D93" w:rsidP="00DB4AF0">
      <w:pPr>
        <w:jc w:val="center"/>
        <w:rPr>
          <w:rFonts w:ascii="Batang" w:eastAsia="Batang" w:hAnsi="Batang"/>
          <w:b/>
        </w:rPr>
      </w:pPr>
      <w:r w:rsidRPr="00174C04">
        <w:rPr>
          <w:rFonts w:ascii="Batang" w:eastAsia="Batang" w:hAnsi="Batang" w:hint="eastAsia"/>
          <w:b/>
        </w:rPr>
        <w:t>화장품의 유통·판매</w:t>
      </w:r>
    </w:p>
    <w:p w14:paraId="5314C894" w14:textId="77777777" w:rsidR="00D92142" w:rsidRPr="00174C04" w:rsidRDefault="00D92142" w:rsidP="00DB4AF0">
      <w:pPr>
        <w:pStyle w:val="a3"/>
        <w:rPr>
          <w:rFonts w:ascii="Batang" w:eastAsia="Batang" w:hAnsi="Batang"/>
          <w:b/>
          <w:sz w:val="21"/>
        </w:rPr>
      </w:pPr>
    </w:p>
    <w:p w14:paraId="5F5FCABA"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제20조</w:t>
      </w:r>
      <w:r w:rsidRPr="00174C04">
        <w:rPr>
          <w:rFonts w:ascii="Batang" w:eastAsia="Batang" w:hAnsi="Batang" w:hint="eastAsia"/>
        </w:rPr>
        <w:t xml:space="preserve"> 앞선 각 장의 규정에도 불구하고, 화장품은 1차 포장, 2차 포장 또는 포장재가 해당 「안데스 기술규정」에 명시된 표시 요건을 충족하는 경우에만 유통·판매할 수 있다.</w:t>
      </w:r>
    </w:p>
    <w:p w14:paraId="78F13029" w14:textId="77777777" w:rsidR="00D92142" w:rsidRPr="00174C04" w:rsidRDefault="00D92142" w:rsidP="00DB4AF0">
      <w:pPr>
        <w:pStyle w:val="a3"/>
        <w:rPr>
          <w:rFonts w:ascii="Batang" w:eastAsia="Batang" w:hAnsi="Batang"/>
          <w:sz w:val="21"/>
        </w:rPr>
      </w:pPr>
    </w:p>
    <w:p w14:paraId="57D198FE" w14:textId="77777777" w:rsidR="00D92142" w:rsidRPr="00174C04" w:rsidRDefault="00E61D93" w:rsidP="00DB4AF0">
      <w:pPr>
        <w:jc w:val="center"/>
        <w:rPr>
          <w:rFonts w:ascii="Batang" w:eastAsia="Batang" w:hAnsi="Batang"/>
          <w:b/>
        </w:rPr>
      </w:pPr>
      <w:r w:rsidRPr="00174C04">
        <w:rPr>
          <w:rFonts w:ascii="Batang" w:eastAsia="Batang" w:hAnsi="Batang" w:hint="eastAsia"/>
          <w:b/>
        </w:rPr>
        <w:t>제6장</w:t>
      </w:r>
    </w:p>
    <w:p w14:paraId="1EE72B1B" w14:textId="77777777" w:rsidR="00D92142" w:rsidRPr="00174C04" w:rsidRDefault="00E61D93" w:rsidP="00DB4AF0">
      <w:pPr>
        <w:jc w:val="center"/>
        <w:rPr>
          <w:rFonts w:ascii="Batang" w:eastAsia="Batang" w:hAnsi="Batang"/>
          <w:b/>
        </w:rPr>
      </w:pPr>
      <w:r w:rsidRPr="00174C04">
        <w:rPr>
          <w:rFonts w:ascii="Batang" w:eastAsia="Batang" w:hAnsi="Batang" w:hint="eastAsia"/>
          <w:b/>
        </w:rPr>
        <w:t>품목신고 코드가 없는 제품의 비매품 견본 유통</w:t>
      </w:r>
    </w:p>
    <w:p w14:paraId="256D74B1" w14:textId="77777777" w:rsidR="00D92142" w:rsidRPr="00174C04" w:rsidRDefault="00D92142" w:rsidP="00DB4AF0">
      <w:pPr>
        <w:pStyle w:val="a3"/>
        <w:rPr>
          <w:rFonts w:ascii="Batang" w:eastAsia="Batang" w:hAnsi="Batang"/>
          <w:b/>
          <w:sz w:val="21"/>
        </w:rPr>
      </w:pPr>
    </w:p>
    <w:p w14:paraId="73226185"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lastRenderedPageBreak/>
        <w:t>제21조</w:t>
      </w:r>
      <w:r w:rsidRPr="00174C04">
        <w:rPr>
          <w:rFonts w:ascii="Batang" w:eastAsia="Batang" w:hAnsi="Batang" w:hint="eastAsia"/>
        </w:rPr>
        <w:t xml:space="preserve"> 화장품 비매품 견본은 영리를 목적으로 하지 않는 한, 시장 조사·연구 및 개발의 목적으로 품목신고 코드 없이 회원국 내에서 유통할 수 있다.</w:t>
      </w:r>
    </w:p>
    <w:p w14:paraId="09042681" w14:textId="77777777" w:rsidR="00DB4AF0" w:rsidRPr="00174C04" w:rsidRDefault="00DB4AF0" w:rsidP="00DB4AF0">
      <w:pPr>
        <w:jc w:val="both"/>
        <w:rPr>
          <w:rFonts w:ascii="Batang" w:eastAsia="Batang" w:hAnsi="Batang"/>
        </w:rPr>
      </w:pPr>
    </w:p>
    <w:p w14:paraId="7F45C7A6"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이러한 제품은 비매품 견본임을 명확하게 식별할 수 있도록 표시하여야 한다.</w:t>
      </w:r>
    </w:p>
    <w:p w14:paraId="330932A0" w14:textId="77777777" w:rsidR="00D92142" w:rsidRPr="00174C04" w:rsidRDefault="00D92142" w:rsidP="00DB4AF0">
      <w:pPr>
        <w:pStyle w:val="a3"/>
        <w:rPr>
          <w:rFonts w:ascii="Batang" w:eastAsia="Batang" w:hAnsi="Batang"/>
          <w:sz w:val="21"/>
        </w:rPr>
      </w:pPr>
    </w:p>
    <w:p w14:paraId="02E7FFC4"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제22조</w:t>
      </w:r>
      <w:r w:rsidRPr="00174C04">
        <w:rPr>
          <w:rFonts w:ascii="Batang" w:eastAsia="Batang" w:hAnsi="Batang" w:hint="eastAsia"/>
        </w:rPr>
        <w:t xml:space="preserve"> 관할 당국의 사전 승인을 받아 회원국 세관은 품목신고 코드가 없는 화장품 비매품 견본의 반입을 허가할 수 있다.</w:t>
      </w:r>
    </w:p>
    <w:p w14:paraId="194BBB4D" w14:textId="77777777" w:rsidR="00D92142" w:rsidRPr="00174C04" w:rsidRDefault="00D92142" w:rsidP="00DB4AF0">
      <w:pPr>
        <w:pStyle w:val="a3"/>
        <w:rPr>
          <w:rFonts w:ascii="Batang" w:eastAsia="Batang" w:hAnsi="Batang"/>
          <w:sz w:val="21"/>
        </w:rPr>
      </w:pPr>
    </w:p>
    <w:p w14:paraId="095D3C30"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제23조</w:t>
      </w:r>
      <w:r w:rsidRPr="00174C04">
        <w:rPr>
          <w:rFonts w:ascii="Batang" w:eastAsia="Batang" w:hAnsi="Batang" w:hint="eastAsia"/>
        </w:rPr>
        <w:t xml:space="preserve"> 화장품 비매품 견본을 유통하기 위하여 신청인은 다음의 요건을 갖추어 관할 당국에 신청서를 제출하여야 한다.</w:t>
      </w:r>
    </w:p>
    <w:p w14:paraId="58DAC54B" w14:textId="77777777" w:rsidR="00D92142" w:rsidRPr="00174C04" w:rsidRDefault="00D92142" w:rsidP="00DB4AF0">
      <w:pPr>
        <w:pStyle w:val="a3"/>
        <w:rPr>
          <w:rFonts w:ascii="Batang" w:eastAsia="Batang" w:hAnsi="Batang"/>
          <w:sz w:val="21"/>
        </w:rPr>
      </w:pPr>
    </w:p>
    <w:p w14:paraId="5BCFAF80" w14:textId="77777777" w:rsidR="00D92142" w:rsidRPr="00174C04" w:rsidRDefault="00E61D93" w:rsidP="003B7FFA">
      <w:pPr>
        <w:pStyle w:val="a4"/>
        <w:numPr>
          <w:ilvl w:val="0"/>
          <w:numId w:val="5"/>
        </w:numPr>
        <w:ind w:left="454" w:hanging="454"/>
        <w:rPr>
          <w:rFonts w:ascii="Batang" w:eastAsia="Batang" w:hAnsi="Batang"/>
        </w:rPr>
      </w:pPr>
      <w:r w:rsidRPr="00174C04">
        <w:rPr>
          <w:rFonts w:ascii="Batang" w:eastAsia="Batang" w:hAnsi="Batang" w:hint="eastAsia"/>
        </w:rPr>
        <w:t>신청인의 성명 또는 상호</w:t>
      </w:r>
    </w:p>
    <w:p w14:paraId="498CB8DC" w14:textId="77777777" w:rsidR="00D92142" w:rsidRPr="00174C04" w:rsidRDefault="00E61D93" w:rsidP="003B7FFA">
      <w:pPr>
        <w:pStyle w:val="a4"/>
        <w:numPr>
          <w:ilvl w:val="0"/>
          <w:numId w:val="5"/>
        </w:numPr>
        <w:ind w:left="454" w:hanging="454"/>
        <w:rPr>
          <w:rFonts w:ascii="Batang" w:eastAsia="Batang" w:hAnsi="Batang"/>
        </w:rPr>
      </w:pPr>
      <w:r w:rsidRPr="00174C04">
        <w:rPr>
          <w:rFonts w:ascii="Batang" w:eastAsia="Batang" w:hAnsi="Batang" w:hint="eastAsia"/>
        </w:rPr>
        <w:t>제품 설명: 제품명, 제조업자명, 내용량, 포장 형태, 원산국</w:t>
      </w:r>
    </w:p>
    <w:p w14:paraId="369CB753" w14:textId="77777777" w:rsidR="00D92142" w:rsidRPr="00174C04" w:rsidRDefault="00E61D93" w:rsidP="003B7FFA">
      <w:pPr>
        <w:pStyle w:val="a4"/>
        <w:numPr>
          <w:ilvl w:val="0"/>
          <w:numId w:val="5"/>
        </w:numPr>
        <w:ind w:left="454" w:hanging="454"/>
        <w:rPr>
          <w:rFonts w:ascii="Batang" w:eastAsia="Batang" w:hAnsi="Batang"/>
        </w:rPr>
      </w:pPr>
      <w:r w:rsidRPr="00174C04">
        <w:rPr>
          <w:rFonts w:ascii="Batang" w:eastAsia="Batang" w:hAnsi="Batang" w:hint="eastAsia"/>
        </w:rPr>
        <w:t>용도</w:t>
      </w:r>
    </w:p>
    <w:p w14:paraId="3531B81B" w14:textId="77777777" w:rsidR="00D92142" w:rsidRPr="00174C04" w:rsidRDefault="00E61D93" w:rsidP="003B7FFA">
      <w:pPr>
        <w:pStyle w:val="a4"/>
        <w:numPr>
          <w:ilvl w:val="0"/>
          <w:numId w:val="5"/>
        </w:numPr>
        <w:ind w:left="454" w:hanging="454"/>
        <w:rPr>
          <w:rFonts w:ascii="Batang" w:eastAsia="Batang" w:hAnsi="Batang"/>
        </w:rPr>
      </w:pPr>
      <w:r w:rsidRPr="00174C04">
        <w:rPr>
          <w:rFonts w:ascii="Batang" w:eastAsia="Batang" w:hAnsi="Batang" w:hint="eastAsia"/>
        </w:rPr>
        <w:t>수량</w:t>
      </w:r>
    </w:p>
    <w:p w14:paraId="4F70AC30" w14:textId="77777777" w:rsidR="00D92142" w:rsidRPr="00174C04" w:rsidRDefault="00E61D93" w:rsidP="003B7FFA">
      <w:pPr>
        <w:pStyle w:val="a4"/>
        <w:numPr>
          <w:ilvl w:val="0"/>
          <w:numId w:val="5"/>
        </w:numPr>
        <w:ind w:left="454" w:hanging="454"/>
        <w:rPr>
          <w:rFonts w:ascii="Batang" w:eastAsia="Batang" w:hAnsi="Batang"/>
        </w:rPr>
      </w:pPr>
      <w:r w:rsidRPr="00174C04">
        <w:rPr>
          <w:rFonts w:ascii="Batang" w:eastAsia="Batang" w:hAnsi="Batang" w:hint="eastAsia"/>
        </w:rPr>
        <w:t>제조번호</w:t>
      </w:r>
    </w:p>
    <w:p w14:paraId="308A991C" w14:textId="77777777" w:rsidR="00D92142" w:rsidRPr="00174C04" w:rsidRDefault="00E61D93" w:rsidP="003B7FFA">
      <w:pPr>
        <w:pStyle w:val="a4"/>
        <w:numPr>
          <w:ilvl w:val="0"/>
          <w:numId w:val="5"/>
        </w:numPr>
        <w:ind w:left="454" w:hanging="454"/>
        <w:jc w:val="both"/>
        <w:rPr>
          <w:rFonts w:ascii="Batang" w:eastAsia="Batang" w:hAnsi="Batang"/>
        </w:rPr>
      </w:pPr>
      <w:r w:rsidRPr="00174C04">
        <w:rPr>
          <w:rFonts w:ascii="Batang" w:eastAsia="Batang" w:hAnsi="Batang" w:hint="eastAsia"/>
        </w:rPr>
        <w:t>사용 목적: 시장 조사·연구 및 개발의 목적과 방법론, 연구 수행 장소 및 일자를 명시하되, 이는 신청인이 등록한 활동과 일치할 것</w:t>
      </w:r>
    </w:p>
    <w:p w14:paraId="5020A1AF" w14:textId="77777777" w:rsidR="00D92142" w:rsidRPr="00174C04" w:rsidRDefault="00E61D93" w:rsidP="003B7FFA">
      <w:pPr>
        <w:pStyle w:val="a4"/>
        <w:numPr>
          <w:ilvl w:val="0"/>
          <w:numId w:val="5"/>
        </w:numPr>
        <w:ind w:left="454" w:hanging="454"/>
        <w:jc w:val="both"/>
        <w:rPr>
          <w:rFonts w:ascii="Batang" w:eastAsia="Batang" w:hAnsi="Batang"/>
        </w:rPr>
      </w:pPr>
      <w:r w:rsidRPr="00174C04">
        <w:rPr>
          <w:rFonts w:ascii="Batang" w:eastAsia="Batang" w:hAnsi="Batang" w:hint="eastAsia"/>
        </w:rPr>
        <w:t>회원국이 정한 수수료 납부 증빙</w:t>
      </w:r>
    </w:p>
    <w:p w14:paraId="0EE7A09A" w14:textId="77777777" w:rsidR="00D92142" w:rsidRPr="00174C04" w:rsidRDefault="00D92142" w:rsidP="00DB4AF0">
      <w:pPr>
        <w:pStyle w:val="a3"/>
        <w:rPr>
          <w:rFonts w:ascii="Batang" w:eastAsia="Batang" w:hAnsi="Batang"/>
          <w:sz w:val="21"/>
        </w:rPr>
      </w:pPr>
    </w:p>
    <w:p w14:paraId="6708E83E"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제24조</w:t>
      </w:r>
      <w:r w:rsidRPr="00174C04">
        <w:rPr>
          <w:rFonts w:ascii="Batang" w:eastAsia="Batang" w:hAnsi="Batang" w:hint="eastAsia"/>
        </w:rPr>
        <w:t xml:space="preserve"> 이 결정 제23조에 명시된 신청에 대하여 관할 당국은 해당 신청서 제출일부터 7영업일 이내에 결정을 내려야 한다.</w:t>
      </w:r>
    </w:p>
    <w:p w14:paraId="5BC28A7B" w14:textId="77777777" w:rsidR="00D92142" w:rsidRPr="00174C04" w:rsidRDefault="00D92142" w:rsidP="00DB4AF0">
      <w:pPr>
        <w:pStyle w:val="a3"/>
        <w:rPr>
          <w:rFonts w:ascii="Batang" w:eastAsia="Batang" w:hAnsi="Batang"/>
        </w:rPr>
      </w:pPr>
    </w:p>
    <w:p w14:paraId="51478978"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견본의 수량 및 반입 허가 횟수는 각 회원국의 국내법으로 정한다.</w:t>
      </w:r>
    </w:p>
    <w:p w14:paraId="407192F1" w14:textId="77777777" w:rsidR="00D92142" w:rsidRPr="00174C04" w:rsidRDefault="00D92142" w:rsidP="00DB4AF0">
      <w:pPr>
        <w:pStyle w:val="a3"/>
        <w:rPr>
          <w:rFonts w:ascii="Batang" w:eastAsia="Batang" w:hAnsi="Batang"/>
          <w:sz w:val="21"/>
        </w:rPr>
      </w:pPr>
    </w:p>
    <w:p w14:paraId="601EF2ED"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제25조</w:t>
      </w:r>
      <w:r w:rsidRPr="00174C04">
        <w:rPr>
          <w:rFonts w:ascii="Batang" w:eastAsia="Batang" w:hAnsi="Batang" w:hint="eastAsia"/>
        </w:rPr>
        <w:t xml:space="preserve"> 이 장의 규정에 따라 회원국 중 한 곳으로 반입되거나 유통되는 화장품 비매품 견본은 어떠한 형태로도 유통·판매할 수 없으며, 이를 유통·판매하는 행위는 관할 당국에 의하여 제재를 받는 위반 행위에 해당한다.</w:t>
      </w:r>
    </w:p>
    <w:p w14:paraId="1E5A63F6" w14:textId="77777777" w:rsidR="00D92142" w:rsidRPr="00174C04" w:rsidRDefault="00D92142" w:rsidP="00DB4AF0">
      <w:pPr>
        <w:pStyle w:val="a3"/>
        <w:rPr>
          <w:rFonts w:ascii="Batang" w:eastAsia="Batang" w:hAnsi="Batang"/>
          <w:sz w:val="21"/>
        </w:rPr>
      </w:pPr>
    </w:p>
    <w:p w14:paraId="0CB9A37F"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제26조</w:t>
      </w:r>
      <w:r w:rsidRPr="00174C04">
        <w:rPr>
          <w:rFonts w:ascii="Batang" w:eastAsia="Batang" w:hAnsi="Batang" w:hint="eastAsia"/>
        </w:rPr>
        <w:t xml:space="preserve"> 관할 당국은 관리 및 감시 활동의 일환으로서 이 장의 규정 위반이 있는 경우 이 결정에 규정된 위생 안전조치 및/또는 행정처분을 적용한다.</w:t>
      </w:r>
    </w:p>
    <w:p w14:paraId="48C1EB6B" w14:textId="77777777" w:rsidR="00D92142" w:rsidRPr="00174C04" w:rsidRDefault="00D92142" w:rsidP="00DB4AF0">
      <w:pPr>
        <w:pStyle w:val="a3"/>
        <w:rPr>
          <w:rFonts w:ascii="Batang" w:eastAsia="Batang" w:hAnsi="Batang"/>
          <w:sz w:val="21"/>
        </w:rPr>
      </w:pPr>
    </w:p>
    <w:p w14:paraId="52714F1F" w14:textId="77777777" w:rsidR="00D92142" w:rsidRPr="00174C04" w:rsidRDefault="00E61D93" w:rsidP="00DB4AF0">
      <w:pPr>
        <w:jc w:val="center"/>
        <w:rPr>
          <w:rFonts w:ascii="Batang" w:eastAsia="Batang" w:hAnsi="Batang"/>
          <w:b/>
        </w:rPr>
      </w:pPr>
      <w:r w:rsidRPr="00174C04">
        <w:rPr>
          <w:rFonts w:ascii="Batang" w:eastAsia="Batang" w:hAnsi="Batang" w:hint="eastAsia"/>
          <w:b/>
        </w:rPr>
        <w:t>제7장</w:t>
      </w:r>
    </w:p>
    <w:p w14:paraId="5FF53DA3" w14:textId="77777777" w:rsidR="00D92142" w:rsidRPr="00174C04" w:rsidRDefault="00E61D93" w:rsidP="00DB4AF0">
      <w:pPr>
        <w:jc w:val="center"/>
        <w:rPr>
          <w:rFonts w:ascii="Batang" w:eastAsia="Batang" w:hAnsi="Batang"/>
          <w:b/>
        </w:rPr>
      </w:pPr>
      <w:r w:rsidRPr="00174C04">
        <w:rPr>
          <w:rFonts w:ascii="Batang" w:eastAsia="Batang" w:hAnsi="Batang" w:hint="eastAsia"/>
          <w:b/>
        </w:rPr>
        <w:t>위생 감시</w:t>
      </w:r>
    </w:p>
    <w:p w14:paraId="5E4A8D33" w14:textId="77777777" w:rsidR="00D92142" w:rsidRPr="00174C04" w:rsidRDefault="00D92142" w:rsidP="00DB4AF0">
      <w:pPr>
        <w:pStyle w:val="a3"/>
        <w:rPr>
          <w:rFonts w:ascii="Batang" w:eastAsia="Batang" w:hAnsi="Batang"/>
          <w:b/>
        </w:rPr>
      </w:pPr>
    </w:p>
    <w:p w14:paraId="6D17C873"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제27조</w:t>
      </w:r>
      <w:r w:rsidRPr="00174C04">
        <w:rPr>
          <w:rFonts w:ascii="Batang" w:eastAsia="Batang" w:hAnsi="Batang" w:hint="eastAsia"/>
        </w:rPr>
        <w:t xml:space="preserve"> 관할 당국은 안데스 역내에서 유통·판매되는 화장품의 신고 후 제32조부터 제37조까지의 규정에 따른 사후 감시 및 정기 점검을 통하여 이 결정 및 이를 보완하는 규정의 준수 여부를 감독한다.</w:t>
      </w:r>
    </w:p>
    <w:p w14:paraId="4471C556" w14:textId="77777777" w:rsidR="00D92142" w:rsidRPr="00174C04" w:rsidRDefault="00D92142" w:rsidP="00DB4AF0">
      <w:pPr>
        <w:pStyle w:val="a3"/>
        <w:rPr>
          <w:rFonts w:ascii="Batang" w:eastAsia="Batang" w:hAnsi="Batang"/>
          <w:sz w:val="21"/>
        </w:rPr>
      </w:pPr>
    </w:p>
    <w:p w14:paraId="5BAC3AE6"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 xml:space="preserve">제28조 </w:t>
      </w:r>
      <w:r w:rsidRPr="00174C04">
        <w:rPr>
          <w:rFonts w:ascii="Batang" w:eastAsia="Batang" w:hAnsi="Batang" w:hint="eastAsia"/>
        </w:rPr>
        <w:t>품목신고인 또는 기존 품목신고의 적용을 받는 신청인은 정상적이거나 합리적으로 예측 가능한 사용 조건에서 화장품의 안전성과 품질에 대하여 책임을 진다. 아울러 이 결정 및 이를 보완하는 규정이나 정해진 보건 요건의 위반으로 인하여 화장품 사용자에게 발생할 수 있는 개인 또는 집단의 건강상 확인된 이상사례를 관할 당국에 보고하고 이에 대하여 책임을 진다.</w:t>
      </w:r>
    </w:p>
    <w:p w14:paraId="795C6E68" w14:textId="77777777" w:rsidR="00D92142" w:rsidRPr="00174C04" w:rsidRDefault="00D92142" w:rsidP="00DB4AF0">
      <w:pPr>
        <w:pStyle w:val="a3"/>
        <w:rPr>
          <w:rFonts w:ascii="Batang" w:eastAsia="Batang" w:hAnsi="Batang"/>
          <w:sz w:val="21"/>
        </w:rPr>
      </w:pPr>
    </w:p>
    <w:p w14:paraId="6A04785A"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 xml:space="preserve">제29조 </w:t>
      </w:r>
      <w:r w:rsidRPr="00174C04">
        <w:rPr>
          <w:rFonts w:ascii="Batang" w:eastAsia="Batang" w:hAnsi="Batang" w:hint="eastAsia"/>
        </w:rPr>
        <w:t xml:space="preserve">품목신고인 또는 점검 대상이 되는 제조소나 수탁제조업소의 대표자는 관할 당국이 요구하는 경우 화장품의 품질과 위생 안전성을 입증하는 데 필요한 참조 검체, </w:t>
      </w:r>
      <w:r w:rsidRPr="00174C04">
        <w:rPr>
          <w:rFonts w:ascii="Batang" w:eastAsia="Batang" w:hAnsi="Batang" w:hint="eastAsia"/>
        </w:rPr>
        <w:lastRenderedPageBreak/>
        <w:t>원료 등의 자재 또는 관련 정보, 그리고 해당 시험성적서 및 시험방법 등을 제출하여야 한다. 해당하는 경우, 관할 당국은 요구 사항을 제출하도록 기한을 부여하며, 해당 기한이 만료된 후 필요한 경우에는 이 결정 또는 이를 보완하는 규정에서 정하는 바에 따라 위생 안전조치 및 해당하는 행정처분을 적용한다.</w:t>
      </w:r>
    </w:p>
    <w:p w14:paraId="4889F62D" w14:textId="77777777" w:rsidR="00D92142" w:rsidRPr="00174C04" w:rsidRDefault="00D92142" w:rsidP="00DB4AF0">
      <w:pPr>
        <w:pStyle w:val="a3"/>
        <w:rPr>
          <w:rFonts w:ascii="Batang" w:eastAsia="Batang" w:hAnsi="Batang"/>
        </w:rPr>
      </w:pPr>
    </w:p>
    <w:p w14:paraId="6FB6023F"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품목신고인이 이 결정 제9조에 규정된 화장품의 기술정보에 적합함을 입증하는 시험방법을 갖추지 아니한 경우, 관할 당국은 자체 시험방법에 따라 분석을 직접 수행하거나 위탁할 수 있으며, 그 결과는 확정적 증거로 인정된다.</w:t>
      </w:r>
    </w:p>
    <w:p w14:paraId="34812C4A" w14:textId="77777777" w:rsidR="00D92142" w:rsidRPr="00174C04" w:rsidRDefault="00D92142" w:rsidP="00DB4AF0">
      <w:pPr>
        <w:pStyle w:val="a3"/>
        <w:rPr>
          <w:rFonts w:ascii="Batang" w:eastAsia="Batang" w:hAnsi="Batang"/>
          <w:sz w:val="21"/>
        </w:rPr>
      </w:pPr>
    </w:p>
    <w:p w14:paraId="5A8CE108"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제30조</w:t>
      </w:r>
      <w:r w:rsidRPr="00174C04">
        <w:rPr>
          <w:rFonts w:ascii="Batang" w:eastAsia="Batang" w:hAnsi="Batang" w:hint="eastAsia"/>
        </w:rPr>
        <w:t xml:space="preserve"> 회원국의 관할 당국은 직권으로 또는 다른 회원국 관할 당국이나 안데스 공동체 사무국의 요청에 따라 이 결정 제38조부터 제42조까지의 규정에 부합하는 해당 위생 안전조치를 취할 수 있다.</w:t>
      </w:r>
    </w:p>
    <w:p w14:paraId="69A1DB0D" w14:textId="77777777" w:rsidR="00D92142" w:rsidRPr="00174C04" w:rsidRDefault="00D92142" w:rsidP="00DB4AF0">
      <w:pPr>
        <w:pStyle w:val="a3"/>
        <w:rPr>
          <w:rFonts w:ascii="Batang" w:eastAsia="Batang" w:hAnsi="Batang"/>
          <w:sz w:val="21"/>
        </w:rPr>
      </w:pPr>
    </w:p>
    <w:p w14:paraId="015D7830"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제31조</w:t>
      </w:r>
      <w:r w:rsidRPr="00174C04">
        <w:rPr>
          <w:rFonts w:ascii="Batang" w:eastAsia="Batang" w:hAnsi="Batang" w:hint="eastAsia"/>
        </w:rPr>
        <w:t xml:space="preserve"> 전조에 규정된 사항 외에도, 회원국의 관할 당국 또는 안데스 공동체 사무국은 위생 안전조치를 채택한 회원국의 관할 당국에 적절하다고 인정되는 정보나 명확한 설명을 요청할 수 있다.</w:t>
      </w:r>
    </w:p>
    <w:p w14:paraId="79D88394" w14:textId="77777777" w:rsidR="00D92142" w:rsidRPr="00174C04" w:rsidRDefault="00D92142" w:rsidP="00DB4AF0">
      <w:pPr>
        <w:pStyle w:val="a3"/>
        <w:rPr>
          <w:rFonts w:ascii="Batang" w:eastAsia="Batang" w:hAnsi="Batang"/>
          <w:sz w:val="21"/>
        </w:rPr>
      </w:pPr>
    </w:p>
    <w:p w14:paraId="023CC32D"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이와 관계없이, 회원국의 관할 당국 또는 해당 조치로 인해 피해를 입었다고 판단하는 이해관계인은 안데스 공동체의 법적 체계에 따라 결정을 받기 위해 안데스 공동체 사무국에 회부할 수 있다.</w:t>
      </w:r>
    </w:p>
    <w:p w14:paraId="70183E7B" w14:textId="77777777" w:rsidR="00D92142" w:rsidRPr="00174C04" w:rsidRDefault="00D92142" w:rsidP="00DB4AF0">
      <w:pPr>
        <w:pStyle w:val="a3"/>
        <w:rPr>
          <w:rFonts w:ascii="Batang" w:eastAsia="Batang" w:hAnsi="Batang"/>
          <w:sz w:val="21"/>
        </w:rPr>
      </w:pPr>
    </w:p>
    <w:p w14:paraId="6D21EA2C" w14:textId="77777777" w:rsidR="00D92142" w:rsidRPr="00174C04" w:rsidRDefault="00E61D93" w:rsidP="00DB4AF0">
      <w:pPr>
        <w:rPr>
          <w:rFonts w:ascii="Batang" w:eastAsia="Batang" w:hAnsi="Batang"/>
          <w:b/>
        </w:rPr>
      </w:pPr>
      <w:r w:rsidRPr="00174C04">
        <w:rPr>
          <w:rFonts w:ascii="Batang" w:eastAsia="Batang" w:hAnsi="Batang" w:hint="eastAsia"/>
          <w:b/>
        </w:rPr>
        <w:t>제7장 제1절 위생 관리 조치</w:t>
      </w:r>
    </w:p>
    <w:p w14:paraId="492183B5" w14:textId="77777777" w:rsidR="00D92142" w:rsidRPr="00174C04" w:rsidRDefault="00D92142" w:rsidP="00DB4AF0">
      <w:pPr>
        <w:pStyle w:val="a3"/>
        <w:rPr>
          <w:rFonts w:ascii="Batang" w:eastAsia="Batang" w:hAnsi="Batang"/>
          <w:b/>
          <w:sz w:val="21"/>
        </w:rPr>
      </w:pPr>
    </w:p>
    <w:p w14:paraId="25C69BFC"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제32조</w:t>
      </w:r>
      <w:r w:rsidRPr="00174C04">
        <w:rPr>
          <w:rFonts w:ascii="Batang" w:eastAsia="Batang" w:hAnsi="Batang" w:hint="eastAsia"/>
        </w:rPr>
        <w:t xml:space="preserve"> 화장품에 대한 위생 관리 및 감시는 관할 당국에 제출된 정보의 준수 여부를 확인하기 위하여 서류 확인 또는 화장품의 제조, 포장, 보관, 수입, 유통 및 판매 영업소에 대한 점검을 통하여 실시한다.</w:t>
      </w:r>
    </w:p>
    <w:p w14:paraId="4F5AD53C" w14:textId="77777777" w:rsidR="00D92142" w:rsidRPr="00174C04" w:rsidRDefault="00D92142" w:rsidP="00DB4AF0">
      <w:pPr>
        <w:pStyle w:val="a3"/>
        <w:rPr>
          <w:rFonts w:ascii="Batang" w:eastAsia="Batang" w:hAnsi="Batang"/>
          <w:sz w:val="21"/>
        </w:rPr>
      </w:pPr>
    </w:p>
    <w:p w14:paraId="6AB32B99"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제33조</w:t>
      </w:r>
      <w:r w:rsidRPr="00174C04">
        <w:rPr>
          <w:rFonts w:ascii="Batang" w:eastAsia="Batang" w:hAnsi="Batang" w:hint="eastAsia"/>
        </w:rPr>
        <w:t xml:space="preserve"> 각 회원국의 관할 당국은 제조되거나 유통·판매되는 화장품이 이 결정 및 이를 보완하는 규정을 준수하는지 여부를 확인하기 위해 연간 정기 현장 점검 계획을 수립·시행하여야 한다. 이러한 점검은 무작위로 실시할 수 있다.</w:t>
      </w:r>
    </w:p>
    <w:p w14:paraId="769C6D63" w14:textId="77777777" w:rsidR="00D92142" w:rsidRPr="00174C04" w:rsidRDefault="00D92142" w:rsidP="00DB4AF0">
      <w:pPr>
        <w:pStyle w:val="a3"/>
        <w:rPr>
          <w:rFonts w:ascii="Batang" w:eastAsia="Batang" w:hAnsi="Batang"/>
        </w:rPr>
      </w:pPr>
    </w:p>
    <w:p w14:paraId="6A1D62E0"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제34조</w:t>
      </w:r>
      <w:r w:rsidRPr="00174C04">
        <w:rPr>
          <w:rFonts w:ascii="Batang" w:eastAsia="Batang" w:hAnsi="Batang" w:hint="eastAsia"/>
        </w:rPr>
        <w:t xml:space="preserve"> 위생 점검 및 감시는 식별된 위험 수준에 따라 실시하여야 한다. 위생 점검 및 감시 활동 계획을 수립하기 위하여 관할 당국은 제품 특성에 따른 잠재적 위생 위해 수준별 분류, 제조 또는 유통·판매 업체의 이력, 제품 유형 및 공정 유형 등의 기준을 고려하여야 한다.</w:t>
      </w:r>
    </w:p>
    <w:p w14:paraId="04672B95" w14:textId="77777777" w:rsidR="00D92142" w:rsidRPr="00174C04" w:rsidRDefault="00D92142" w:rsidP="00DB4AF0">
      <w:pPr>
        <w:pStyle w:val="a3"/>
        <w:rPr>
          <w:rFonts w:ascii="Batang" w:eastAsia="Batang" w:hAnsi="Batang"/>
          <w:sz w:val="20"/>
        </w:rPr>
      </w:pPr>
    </w:p>
    <w:p w14:paraId="04FF9E71"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제35조</w:t>
      </w:r>
      <w:r w:rsidRPr="00174C04">
        <w:rPr>
          <w:rFonts w:ascii="Batang" w:eastAsia="Batang" w:hAnsi="Batang" w:hint="eastAsia"/>
        </w:rPr>
        <w:t xml:space="preserve"> 관할 당국은 화장품을 제조·포장·보관·수입·유통 및 판매하는 영업소를 점검할 수 있다. 해당 점검을 할 때에는, 이 결정에 규정된 바에 따라 해당 영업소에 적합한 우수관리기준을 적용하여야 한다.</w:t>
      </w:r>
    </w:p>
    <w:p w14:paraId="5D6E0813" w14:textId="77777777" w:rsidR="00D92142" w:rsidRPr="00174C04" w:rsidRDefault="00D92142" w:rsidP="00DB4AF0">
      <w:pPr>
        <w:pStyle w:val="a3"/>
        <w:rPr>
          <w:rFonts w:ascii="Batang" w:eastAsia="Batang" w:hAnsi="Batang"/>
        </w:rPr>
      </w:pPr>
    </w:p>
    <w:p w14:paraId="6138B57D"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제36조</w:t>
      </w:r>
      <w:r w:rsidRPr="00174C04">
        <w:rPr>
          <w:rFonts w:ascii="Batang" w:eastAsia="Batang" w:hAnsi="Batang" w:hint="eastAsia"/>
        </w:rPr>
        <w:t xml:space="preserve"> 관할 당국은 타당하다고 인정하는 경우 품질을 확인하기 위해 화장품 완제품의 검체를 수거할 수 있다.</w:t>
      </w:r>
    </w:p>
    <w:p w14:paraId="57976E86" w14:textId="77777777" w:rsidR="00D92142" w:rsidRPr="00174C04" w:rsidRDefault="00D92142" w:rsidP="00DB4AF0">
      <w:pPr>
        <w:pStyle w:val="a3"/>
        <w:rPr>
          <w:rFonts w:ascii="Batang" w:eastAsia="Batang" w:hAnsi="Batang"/>
          <w:sz w:val="21"/>
        </w:rPr>
      </w:pPr>
    </w:p>
    <w:p w14:paraId="6777FD05"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제37조</w:t>
      </w:r>
      <w:r w:rsidRPr="00174C04">
        <w:rPr>
          <w:rFonts w:ascii="Batang" w:eastAsia="Batang" w:hAnsi="Batang" w:hint="eastAsia"/>
        </w:rPr>
        <w:t xml:space="preserve"> 모든 제품의 검체 수거 시 관할 당국은 조서를 작성하여 품목신고인, 대표자 또는 영업소에 있는 자와 함께 서명하여야 하며, 그 조서에는 수거된 검체의 수량이 기재되어야 하고, 해당하는 경우 대조 검체 또는 보관 검체와 함께 조서 사본을 교부하여야 한다.</w:t>
      </w:r>
    </w:p>
    <w:p w14:paraId="013289B4" w14:textId="77777777" w:rsidR="00D92142" w:rsidRPr="00174C04" w:rsidRDefault="00D92142" w:rsidP="00DB4AF0">
      <w:pPr>
        <w:pStyle w:val="a3"/>
        <w:rPr>
          <w:rFonts w:ascii="Batang" w:eastAsia="Batang" w:hAnsi="Batang"/>
        </w:rPr>
      </w:pPr>
    </w:p>
    <w:p w14:paraId="0AD96C8D" w14:textId="77777777" w:rsidR="00D92142" w:rsidRPr="00174C04" w:rsidRDefault="00E61D93" w:rsidP="00DB4AF0">
      <w:pPr>
        <w:rPr>
          <w:rFonts w:ascii="Batang" w:eastAsia="Batang" w:hAnsi="Batang"/>
          <w:b/>
        </w:rPr>
      </w:pPr>
      <w:r w:rsidRPr="00174C04">
        <w:rPr>
          <w:rFonts w:ascii="Batang" w:eastAsia="Batang" w:hAnsi="Batang" w:hint="eastAsia"/>
          <w:b/>
        </w:rPr>
        <w:t>제7장 제2절 위생 안전조치</w:t>
      </w:r>
    </w:p>
    <w:p w14:paraId="52260C81" w14:textId="77777777" w:rsidR="00D92142" w:rsidRPr="00174C04" w:rsidRDefault="00D92142" w:rsidP="00DB4AF0">
      <w:pPr>
        <w:pStyle w:val="a3"/>
        <w:rPr>
          <w:rFonts w:ascii="Batang" w:eastAsia="Batang" w:hAnsi="Batang"/>
          <w:b/>
          <w:sz w:val="21"/>
        </w:rPr>
      </w:pPr>
    </w:p>
    <w:p w14:paraId="18BA8772"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제38조</w:t>
      </w:r>
      <w:r w:rsidRPr="00174C04">
        <w:rPr>
          <w:rFonts w:ascii="Batang" w:eastAsia="Batang" w:hAnsi="Batang" w:hint="eastAsia"/>
        </w:rPr>
        <w:t xml:space="preserve"> 관할 당국은 과학적 근거와 자체 위생 감시 체계에 기반하여, 위생 규정 및 이 결정과 이를 보완하는 규정을 위반한 것으로 추정되거나 이를 준수하지 아니하여 화장품 또는 해당 제품의 사용 및 유통·판매와 관련된 특정한 상황이 인체 건강을 해치거나 위험을 초래할 우려가 있는 것을 예방하거나 차단할 목적으로 위생 안전조치를 적용할 수 있다.</w:t>
      </w:r>
    </w:p>
    <w:p w14:paraId="46EAE2A7" w14:textId="77777777" w:rsidR="00D92142" w:rsidRPr="00174C04" w:rsidRDefault="00D92142" w:rsidP="00DB4AF0">
      <w:pPr>
        <w:pStyle w:val="a3"/>
        <w:rPr>
          <w:rFonts w:ascii="Batang" w:eastAsia="Batang" w:hAnsi="Batang"/>
          <w:sz w:val="21"/>
        </w:rPr>
      </w:pPr>
    </w:p>
    <w:p w14:paraId="3C05EA06"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적용되는 위생 안전조치는 위생상 위해 수준에 비례하여야 하며, 부과될 수 있는 행정처분에 영향을 미치지 아니하고 적용한다.</w:t>
      </w:r>
    </w:p>
    <w:p w14:paraId="49EFBB5A" w14:textId="77777777" w:rsidR="00D92142" w:rsidRPr="00174C04" w:rsidRDefault="00D92142" w:rsidP="00DB4AF0">
      <w:pPr>
        <w:pStyle w:val="a3"/>
        <w:rPr>
          <w:rFonts w:ascii="Batang" w:eastAsia="Batang" w:hAnsi="Batang"/>
        </w:rPr>
      </w:pPr>
    </w:p>
    <w:p w14:paraId="0CF33700"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화장품 제조단위가 부적합한 경우, 해당 제조단위에 관하여 품목신고인에게 상응하는 위생 조치를 적용할 수 있다.</w:t>
      </w:r>
    </w:p>
    <w:p w14:paraId="6991C387" w14:textId="77777777" w:rsidR="00D92142" w:rsidRPr="00174C04" w:rsidRDefault="00D92142" w:rsidP="00DB4AF0">
      <w:pPr>
        <w:pStyle w:val="a3"/>
        <w:rPr>
          <w:rFonts w:ascii="Batang" w:eastAsia="Batang" w:hAnsi="Batang"/>
          <w:sz w:val="21"/>
        </w:rPr>
      </w:pPr>
    </w:p>
    <w:p w14:paraId="18070BA8"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제39조</w:t>
      </w:r>
      <w:r w:rsidRPr="00174C04">
        <w:rPr>
          <w:rFonts w:ascii="Batang" w:eastAsia="Batang" w:hAnsi="Batang" w:hint="eastAsia"/>
        </w:rPr>
        <w:t xml:space="preserve"> 해당하는 경우, 관할 당국은 다음의 위생 안전조치를 적용할 수 있다.</w:t>
      </w:r>
    </w:p>
    <w:p w14:paraId="6156D7F0" w14:textId="77777777" w:rsidR="00D92142" w:rsidRPr="00174C04" w:rsidRDefault="00D92142" w:rsidP="00DB4AF0">
      <w:pPr>
        <w:pStyle w:val="a3"/>
        <w:rPr>
          <w:rFonts w:ascii="Batang" w:eastAsia="Batang" w:hAnsi="Batang"/>
          <w:sz w:val="21"/>
        </w:rPr>
      </w:pPr>
    </w:p>
    <w:p w14:paraId="5BA6FCF5" w14:textId="77777777" w:rsidR="00D92142" w:rsidRPr="00174C04" w:rsidRDefault="00E61D93" w:rsidP="003B7FFA">
      <w:pPr>
        <w:pStyle w:val="a4"/>
        <w:numPr>
          <w:ilvl w:val="1"/>
          <w:numId w:val="5"/>
        </w:numPr>
        <w:ind w:left="908" w:hanging="454"/>
        <w:jc w:val="both"/>
        <w:rPr>
          <w:rFonts w:ascii="Batang" w:eastAsia="Batang" w:hAnsi="Batang"/>
        </w:rPr>
      </w:pPr>
      <w:r w:rsidRPr="00174C04">
        <w:rPr>
          <w:rFonts w:ascii="Batang" w:eastAsia="Batang" w:hAnsi="Batang" w:hint="eastAsia"/>
        </w:rPr>
        <w:t>제품(해당하는 경우 해당 제품을 구성하는 원료·자재 또는 물품을 포함한다) 및 그 제조 장비의 격리</w:t>
      </w:r>
    </w:p>
    <w:p w14:paraId="30433CFD" w14:textId="77777777" w:rsidR="00D92142" w:rsidRPr="00174C04" w:rsidRDefault="00E61D93" w:rsidP="003B7FFA">
      <w:pPr>
        <w:pStyle w:val="a4"/>
        <w:numPr>
          <w:ilvl w:val="1"/>
          <w:numId w:val="5"/>
        </w:numPr>
        <w:ind w:left="908" w:hanging="454"/>
        <w:jc w:val="both"/>
        <w:rPr>
          <w:rFonts w:ascii="Batang" w:eastAsia="Batang" w:hAnsi="Batang"/>
        </w:rPr>
      </w:pPr>
      <w:r w:rsidRPr="00174C04">
        <w:rPr>
          <w:rFonts w:ascii="Batang" w:eastAsia="Batang" w:hAnsi="Batang" w:hint="eastAsia"/>
        </w:rPr>
        <w:t>제조, 보관, 포장, 유통·판매 활동의 전부 또는 일부 잠정 정지</w:t>
      </w:r>
    </w:p>
    <w:p w14:paraId="1E8784AA" w14:textId="77777777" w:rsidR="00D92142" w:rsidRPr="00174C04" w:rsidRDefault="00E61D93" w:rsidP="003B7FFA">
      <w:pPr>
        <w:pStyle w:val="a4"/>
        <w:numPr>
          <w:ilvl w:val="1"/>
          <w:numId w:val="5"/>
        </w:numPr>
        <w:ind w:left="908" w:hanging="454"/>
        <w:jc w:val="both"/>
        <w:rPr>
          <w:rFonts w:ascii="Batang" w:eastAsia="Batang" w:hAnsi="Batang"/>
        </w:rPr>
      </w:pPr>
      <w:r w:rsidRPr="00174C04">
        <w:rPr>
          <w:rFonts w:ascii="Batang" w:eastAsia="Batang" w:hAnsi="Batang" w:hint="eastAsia"/>
        </w:rPr>
        <w:t>제품(해당하는 경우 해당 제품을 구성하는 원료·자재 또는 물품을 포함한다)의 압류</w:t>
      </w:r>
    </w:p>
    <w:p w14:paraId="4FF91D90" w14:textId="77777777" w:rsidR="00D92142" w:rsidRPr="00174C04" w:rsidRDefault="00E61D93" w:rsidP="003B7FFA">
      <w:pPr>
        <w:pStyle w:val="a4"/>
        <w:numPr>
          <w:ilvl w:val="1"/>
          <w:numId w:val="5"/>
        </w:numPr>
        <w:ind w:left="908" w:hanging="454"/>
        <w:jc w:val="both"/>
        <w:rPr>
          <w:rFonts w:ascii="Batang" w:eastAsia="Batang" w:hAnsi="Batang"/>
        </w:rPr>
      </w:pPr>
      <w:r w:rsidRPr="00174C04">
        <w:rPr>
          <w:rFonts w:ascii="Batang" w:eastAsia="Batang" w:hAnsi="Batang" w:hint="eastAsia"/>
        </w:rPr>
        <w:t>제품(해당하는 경우 해당 제품을 구성하는 원료·자재 또는 물품을 포함한다)의 폐기</w:t>
      </w:r>
    </w:p>
    <w:p w14:paraId="22EFF2CF" w14:textId="77777777" w:rsidR="00D92142" w:rsidRPr="00174C04" w:rsidRDefault="00E61D93" w:rsidP="003B7FFA">
      <w:pPr>
        <w:pStyle w:val="a4"/>
        <w:numPr>
          <w:ilvl w:val="1"/>
          <w:numId w:val="5"/>
        </w:numPr>
        <w:ind w:left="908" w:hanging="454"/>
        <w:jc w:val="both"/>
        <w:rPr>
          <w:rFonts w:ascii="Batang" w:eastAsia="Batang" w:hAnsi="Batang"/>
        </w:rPr>
      </w:pPr>
      <w:r w:rsidRPr="00174C04">
        <w:rPr>
          <w:rFonts w:ascii="Batang" w:eastAsia="Batang" w:hAnsi="Batang" w:hint="eastAsia"/>
        </w:rPr>
        <w:t>영업소의 잠정 폐쇄</w:t>
      </w:r>
    </w:p>
    <w:p w14:paraId="6A42AC57" w14:textId="77777777" w:rsidR="00D92142" w:rsidRPr="00174C04" w:rsidRDefault="00E61D93" w:rsidP="003B7FFA">
      <w:pPr>
        <w:pStyle w:val="a4"/>
        <w:numPr>
          <w:ilvl w:val="1"/>
          <w:numId w:val="5"/>
        </w:numPr>
        <w:ind w:left="908" w:hanging="454"/>
        <w:jc w:val="both"/>
        <w:rPr>
          <w:rFonts w:ascii="Batang" w:eastAsia="Batang" w:hAnsi="Batang"/>
        </w:rPr>
      </w:pPr>
      <w:r w:rsidRPr="00174C04">
        <w:rPr>
          <w:rFonts w:ascii="Batang" w:eastAsia="Batang" w:hAnsi="Batang" w:hint="eastAsia"/>
        </w:rPr>
        <w:t>제42조에 따른 품목신고 효력 정지</w:t>
      </w:r>
    </w:p>
    <w:p w14:paraId="1ADA67D7" w14:textId="77777777" w:rsidR="00D92142" w:rsidRPr="00174C04" w:rsidRDefault="00D92142" w:rsidP="00DB4AF0">
      <w:pPr>
        <w:pStyle w:val="a3"/>
        <w:rPr>
          <w:rFonts w:ascii="Batang" w:eastAsia="Batang" w:hAnsi="Batang"/>
          <w:sz w:val="21"/>
        </w:rPr>
      </w:pPr>
    </w:p>
    <w:p w14:paraId="47CE5B9A"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제40조</w:t>
      </w:r>
      <w:r w:rsidRPr="00174C04">
        <w:rPr>
          <w:rFonts w:ascii="Batang" w:eastAsia="Batang" w:hAnsi="Batang" w:hint="eastAsia"/>
        </w:rPr>
        <w:t xml:space="preserve"> 관할 당국은 제품의 특성, 위생 안전조치의 원인이 되는 사실 및 인체 건강에 미치는 잠재적 영향을 고려하여 허가받은 영업소와 허가받지 아니한 영업소 모두에서 타당하다고 인정하는 위생 안전조치를 적용하여야 한다.</w:t>
      </w:r>
    </w:p>
    <w:p w14:paraId="529CFB23" w14:textId="77777777" w:rsidR="00D92142" w:rsidRPr="00174C04" w:rsidRDefault="00D92142" w:rsidP="00DB4AF0">
      <w:pPr>
        <w:pStyle w:val="a3"/>
        <w:rPr>
          <w:rFonts w:ascii="Batang" w:eastAsia="Batang" w:hAnsi="Batang"/>
        </w:rPr>
      </w:pPr>
    </w:p>
    <w:p w14:paraId="6B5B3F89"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위생 안전조치의 적용에 따른 결과로서, 또는 해당 조치를 적용할 수 없는 경우, 관할 당국은 필요한 경우 예방 조치로서 해당 제품의 시장 회수를 명할 수 있다.</w:t>
      </w:r>
    </w:p>
    <w:p w14:paraId="26A15219" w14:textId="77777777" w:rsidR="00D92142" w:rsidRPr="00174C04" w:rsidRDefault="00D92142" w:rsidP="00DB4AF0">
      <w:pPr>
        <w:pStyle w:val="a3"/>
        <w:rPr>
          <w:rFonts w:ascii="Batang" w:eastAsia="Batang" w:hAnsi="Batang"/>
        </w:rPr>
      </w:pPr>
    </w:p>
    <w:p w14:paraId="15D74F25"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제41조</w:t>
      </w:r>
      <w:r w:rsidRPr="00174C04">
        <w:rPr>
          <w:rFonts w:ascii="Batang" w:eastAsia="Batang" w:hAnsi="Batang" w:hint="eastAsia"/>
        </w:rPr>
        <w:t xml:space="preserve"> 관할 당국이 위생 안전조치를 적용할 때에는, 조서를 작성하거나 정당한 사유가 명시된 문서를 발급하여야 한다. 해당 문서에는 최소한 조치의 원인이 된 사유, 적용된 위생 안전조치의 유형 및 그에 상응하는 근거를 명시하여야 한다.</w:t>
      </w:r>
    </w:p>
    <w:p w14:paraId="0003EB8D" w14:textId="77777777" w:rsidR="00D92142" w:rsidRPr="00174C04" w:rsidRDefault="00D92142" w:rsidP="00DB4AF0">
      <w:pPr>
        <w:pStyle w:val="a3"/>
        <w:rPr>
          <w:rFonts w:ascii="Batang" w:eastAsia="Batang" w:hAnsi="Batang"/>
          <w:sz w:val="21"/>
        </w:rPr>
      </w:pPr>
    </w:p>
    <w:p w14:paraId="31704109"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 xml:space="preserve">제42조 </w:t>
      </w:r>
      <w:r w:rsidRPr="00174C04">
        <w:rPr>
          <w:rFonts w:ascii="Batang" w:eastAsia="Batang" w:hAnsi="Batang" w:hint="eastAsia"/>
        </w:rPr>
        <w:t>관할 당국은 다음 각 호의 어느 하나에 해당하는 경우 품목신고 코드의 효력을 정지할 수 있다.</w:t>
      </w:r>
    </w:p>
    <w:p w14:paraId="3A7BD4AE" w14:textId="77777777" w:rsidR="00D92142" w:rsidRPr="00174C04" w:rsidRDefault="00D92142" w:rsidP="00DB4AF0">
      <w:pPr>
        <w:pStyle w:val="a3"/>
        <w:rPr>
          <w:rFonts w:ascii="Batang" w:eastAsia="Batang" w:hAnsi="Batang"/>
          <w:sz w:val="21"/>
        </w:rPr>
      </w:pPr>
    </w:p>
    <w:p w14:paraId="3B9AF9C8" w14:textId="77777777" w:rsidR="00D92142" w:rsidRPr="00174C04" w:rsidRDefault="00E61D93" w:rsidP="003B7FFA">
      <w:pPr>
        <w:pStyle w:val="a4"/>
        <w:numPr>
          <w:ilvl w:val="0"/>
          <w:numId w:val="4"/>
        </w:numPr>
        <w:ind w:left="908" w:hanging="454"/>
        <w:jc w:val="both"/>
        <w:rPr>
          <w:rFonts w:ascii="Batang" w:eastAsia="Batang" w:hAnsi="Batang"/>
        </w:rPr>
      </w:pPr>
      <w:r w:rsidRPr="00174C04">
        <w:rPr>
          <w:rFonts w:ascii="Batang" w:eastAsia="Batang" w:hAnsi="Batang" w:hint="eastAsia"/>
        </w:rPr>
        <w:t>이 결정에 규정된 정의에 따라 제품이 화장품에 해당하지 아니하는 경우</w:t>
      </w:r>
    </w:p>
    <w:p w14:paraId="436D324A" w14:textId="77777777" w:rsidR="00D92142" w:rsidRPr="00174C04" w:rsidRDefault="00E61D93" w:rsidP="003B7FFA">
      <w:pPr>
        <w:pStyle w:val="a4"/>
        <w:numPr>
          <w:ilvl w:val="0"/>
          <w:numId w:val="4"/>
        </w:numPr>
        <w:ind w:left="908" w:hanging="454"/>
        <w:jc w:val="both"/>
        <w:rPr>
          <w:rFonts w:ascii="Batang" w:eastAsia="Batang" w:hAnsi="Batang"/>
        </w:rPr>
      </w:pPr>
      <w:r w:rsidRPr="00174C04">
        <w:rPr>
          <w:rFonts w:ascii="Batang" w:eastAsia="Batang" w:hAnsi="Batang" w:hint="eastAsia"/>
        </w:rPr>
        <w:t>성분이 이 결정 제4조의 목록에 포함되어 있지 아니한 경우</w:t>
      </w:r>
    </w:p>
    <w:p w14:paraId="4F2F2968" w14:textId="77777777" w:rsidR="00D92142" w:rsidRPr="00174C04" w:rsidRDefault="00E61D93" w:rsidP="003B7FFA">
      <w:pPr>
        <w:pStyle w:val="a4"/>
        <w:numPr>
          <w:ilvl w:val="0"/>
          <w:numId w:val="4"/>
        </w:numPr>
        <w:ind w:left="908" w:hanging="454"/>
        <w:jc w:val="both"/>
        <w:rPr>
          <w:rFonts w:ascii="Batang" w:eastAsia="Batang" w:hAnsi="Batang"/>
        </w:rPr>
      </w:pPr>
      <w:r w:rsidRPr="00174C04">
        <w:rPr>
          <w:rFonts w:ascii="Batang" w:eastAsia="Batang" w:hAnsi="Batang" w:hint="eastAsia"/>
        </w:rPr>
        <w:t>성분이 제4조의 목록 및 이 결정 제5조에 따라 제정된 공동체 규정에 따라 금지되어 있는 경우</w:t>
      </w:r>
    </w:p>
    <w:p w14:paraId="5F546388" w14:textId="77777777" w:rsidR="00D92142" w:rsidRPr="00174C04" w:rsidRDefault="00E61D93" w:rsidP="003B7FFA">
      <w:pPr>
        <w:pStyle w:val="a4"/>
        <w:numPr>
          <w:ilvl w:val="0"/>
          <w:numId w:val="4"/>
        </w:numPr>
        <w:ind w:left="908" w:hanging="454"/>
        <w:jc w:val="both"/>
        <w:rPr>
          <w:rFonts w:ascii="Batang" w:eastAsia="Batang" w:hAnsi="Batang"/>
        </w:rPr>
      </w:pPr>
      <w:r w:rsidRPr="00174C04">
        <w:rPr>
          <w:rFonts w:ascii="Batang" w:eastAsia="Batang" w:hAnsi="Batang" w:hint="eastAsia"/>
        </w:rPr>
        <w:t>사용제한 성분이 제4조의 목록 및 이 결정 제5조에 따라 제정된 공동체 규정에 허용된 농도를 초과하는 경우</w:t>
      </w:r>
    </w:p>
    <w:p w14:paraId="437B2FB3" w14:textId="77777777" w:rsidR="00D92142" w:rsidRPr="00174C04" w:rsidRDefault="00E61D93" w:rsidP="003B7FFA">
      <w:pPr>
        <w:pStyle w:val="a4"/>
        <w:numPr>
          <w:ilvl w:val="0"/>
          <w:numId w:val="4"/>
        </w:numPr>
        <w:ind w:left="908" w:hanging="454"/>
        <w:jc w:val="both"/>
        <w:rPr>
          <w:rFonts w:ascii="Batang" w:eastAsia="Batang" w:hAnsi="Batang"/>
        </w:rPr>
      </w:pPr>
      <w:r w:rsidRPr="00174C04">
        <w:rPr>
          <w:rFonts w:ascii="Batang" w:eastAsia="Batang" w:hAnsi="Batang" w:hint="eastAsia"/>
        </w:rPr>
        <w:lastRenderedPageBreak/>
        <w:t>신고된 제조소가 위생영업허가증, 제조능력증명서 또는 영업허가증을 갖추지 아니한 경우</w:t>
      </w:r>
    </w:p>
    <w:p w14:paraId="67E1B0F4" w14:textId="77777777" w:rsidR="00D92142" w:rsidRPr="00174C04" w:rsidRDefault="00E61D93" w:rsidP="003B7FFA">
      <w:pPr>
        <w:pStyle w:val="a4"/>
        <w:numPr>
          <w:ilvl w:val="0"/>
          <w:numId w:val="4"/>
        </w:numPr>
        <w:ind w:left="908" w:hanging="454"/>
        <w:rPr>
          <w:rFonts w:ascii="Batang" w:eastAsia="Batang" w:hAnsi="Batang"/>
        </w:rPr>
      </w:pPr>
      <w:r w:rsidRPr="00174C04">
        <w:rPr>
          <w:rFonts w:ascii="Batang" w:eastAsia="Batang" w:hAnsi="Batang" w:hint="eastAsia"/>
        </w:rPr>
        <w:t>해당 「안데스 기술규정」에 명시된 표시 요건을 준수하지 아니한 경우</w:t>
      </w:r>
    </w:p>
    <w:p w14:paraId="584E730E" w14:textId="77777777" w:rsidR="00D92142" w:rsidRPr="00174C04" w:rsidRDefault="00E61D93" w:rsidP="003B7FFA">
      <w:pPr>
        <w:pStyle w:val="a4"/>
        <w:numPr>
          <w:ilvl w:val="0"/>
          <w:numId w:val="4"/>
        </w:numPr>
        <w:ind w:left="908" w:hanging="454"/>
        <w:rPr>
          <w:rFonts w:ascii="Batang" w:eastAsia="Batang" w:hAnsi="Batang"/>
        </w:rPr>
      </w:pPr>
      <w:r w:rsidRPr="00174C04">
        <w:rPr>
          <w:rFonts w:ascii="Batang" w:eastAsia="Batang" w:hAnsi="Batang" w:hint="eastAsia"/>
        </w:rPr>
        <w:t>이 결정 제9조k목 또는 l목에 규정된 사항을 준수하지 아니한 경우(다만, 위생상 위해 수준에 비례하여야 한다)</w:t>
      </w:r>
    </w:p>
    <w:p w14:paraId="54A0C7F0" w14:textId="77777777" w:rsidR="00D92142" w:rsidRPr="00174C04" w:rsidRDefault="00E61D93" w:rsidP="003B7FFA">
      <w:pPr>
        <w:pStyle w:val="a4"/>
        <w:numPr>
          <w:ilvl w:val="0"/>
          <w:numId w:val="4"/>
        </w:numPr>
        <w:ind w:left="908" w:hanging="454"/>
        <w:rPr>
          <w:rFonts w:ascii="Batang" w:eastAsia="Batang" w:hAnsi="Batang"/>
        </w:rPr>
      </w:pPr>
      <w:r w:rsidRPr="00174C04">
        <w:rPr>
          <w:rFonts w:ascii="Batang" w:eastAsia="Batang" w:hAnsi="Batang" w:hint="eastAsia"/>
        </w:rPr>
        <w:t>관할 당국에 신고된 소재지에서 영업소가 영업을 중단한 것으로 확인되는 경우</w:t>
      </w:r>
    </w:p>
    <w:p w14:paraId="37231296" w14:textId="77777777" w:rsidR="00D92142" w:rsidRPr="00174C04" w:rsidRDefault="00E61D93" w:rsidP="003B7FFA">
      <w:pPr>
        <w:pStyle w:val="a4"/>
        <w:numPr>
          <w:ilvl w:val="0"/>
          <w:numId w:val="4"/>
        </w:numPr>
        <w:ind w:left="908" w:hanging="454"/>
        <w:rPr>
          <w:rFonts w:ascii="Batang" w:eastAsia="Batang" w:hAnsi="Batang"/>
        </w:rPr>
      </w:pPr>
      <w:r w:rsidRPr="00174C04">
        <w:rPr>
          <w:rFonts w:ascii="Batang" w:eastAsia="Batang" w:hAnsi="Batang" w:hint="eastAsia"/>
        </w:rPr>
        <w:t>화장품군에 관한 이 결정 제12조를 준수하지 아니한 경우</w:t>
      </w:r>
    </w:p>
    <w:p w14:paraId="578CDA82" w14:textId="77777777" w:rsidR="00D92142" w:rsidRPr="00174C04" w:rsidRDefault="00D92142" w:rsidP="00DB4AF0">
      <w:pPr>
        <w:pStyle w:val="a3"/>
        <w:rPr>
          <w:rFonts w:ascii="Batang" w:eastAsia="Batang" w:hAnsi="Batang"/>
          <w:sz w:val="20"/>
        </w:rPr>
      </w:pPr>
    </w:p>
    <w:p w14:paraId="51A79B25"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효력 정지 조치는 서류 확인 또는 관할 당국이 실시하는 관리 조치에 따라 취할 수 있다.</w:t>
      </w:r>
    </w:p>
    <w:p w14:paraId="25F7C631" w14:textId="77777777" w:rsidR="00D92142" w:rsidRPr="00174C04" w:rsidRDefault="00D92142" w:rsidP="00DB4AF0">
      <w:pPr>
        <w:pStyle w:val="a3"/>
        <w:rPr>
          <w:rFonts w:ascii="Batang" w:eastAsia="Batang" w:hAnsi="Batang"/>
          <w:sz w:val="21"/>
        </w:rPr>
      </w:pPr>
    </w:p>
    <w:p w14:paraId="2D7B00EC"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효력 정지는 최대 4개월 동안 유지되며, 이 기간 동안 품목신고인은 해당 정지 사유를 보완할 수 있다. 품목신고인은 관할 당국에 시정 조치를 보고하여야 하며, 관할 당국은 이를 확인하여야 한다.</w:t>
      </w:r>
      <w:r w:rsidRPr="00174C04">
        <w:rPr>
          <w:rFonts w:ascii="Batang" w:eastAsia="Batang" w:hAnsi="Batang" w:hint="eastAsia"/>
          <w:b/>
        </w:rPr>
        <w:t xml:space="preserve"> </w:t>
      </w:r>
      <w:r w:rsidRPr="00174C04">
        <w:rPr>
          <w:rFonts w:ascii="Batang" w:eastAsia="Batang" w:hAnsi="Batang" w:hint="eastAsia"/>
        </w:rPr>
        <w:t>해당 기간이 지났음에도 보완이 이루어지지 아니한 경우, 품목신고를 취소한다.</w:t>
      </w:r>
    </w:p>
    <w:p w14:paraId="62DF1D46" w14:textId="77777777" w:rsidR="00D92142" w:rsidRPr="00174C04" w:rsidRDefault="00D92142" w:rsidP="00DB4AF0">
      <w:pPr>
        <w:pStyle w:val="a3"/>
        <w:rPr>
          <w:rFonts w:ascii="Batang" w:eastAsia="Batang" w:hAnsi="Batang"/>
          <w:sz w:val="21"/>
        </w:rPr>
      </w:pPr>
    </w:p>
    <w:p w14:paraId="2472E178" w14:textId="77777777" w:rsidR="00D92142" w:rsidRPr="00174C04" w:rsidRDefault="00E61D93" w:rsidP="00DB4AF0">
      <w:pPr>
        <w:jc w:val="both"/>
        <w:rPr>
          <w:rFonts w:ascii="Batang" w:eastAsia="Batang" w:hAnsi="Batang"/>
          <w:b/>
        </w:rPr>
      </w:pPr>
      <w:r w:rsidRPr="00174C04">
        <w:rPr>
          <w:rFonts w:ascii="Batang" w:eastAsia="Batang" w:hAnsi="Batang" w:hint="eastAsia"/>
          <w:b/>
        </w:rPr>
        <w:t>제7장 제3절 위반행위 및 행정처분</w:t>
      </w:r>
    </w:p>
    <w:p w14:paraId="664086AB" w14:textId="77777777" w:rsidR="00D92142" w:rsidRPr="00174C04" w:rsidRDefault="00D92142" w:rsidP="00DB4AF0">
      <w:pPr>
        <w:pStyle w:val="a3"/>
        <w:rPr>
          <w:rFonts w:ascii="Batang" w:eastAsia="Batang" w:hAnsi="Batang"/>
          <w:b/>
          <w:sz w:val="21"/>
        </w:rPr>
      </w:pPr>
    </w:p>
    <w:p w14:paraId="547B324D"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제43조</w:t>
      </w:r>
      <w:r w:rsidRPr="00174C04">
        <w:rPr>
          <w:rFonts w:ascii="Batang" w:eastAsia="Batang" w:hAnsi="Batang" w:hint="eastAsia"/>
        </w:rPr>
        <w:t xml:space="preserve"> 관할 당국은 행정처분을 할 때에는, 비례의 원칙을 준수하여야 한다.</w:t>
      </w:r>
    </w:p>
    <w:p w14:paraId="15458832" w14:textId="77777777" w:rsidR="00D92142" w:rsidRPr="00174C04" w:rsidRDefault="00D92142" w:rsidP="00DB4AF0">
      <w:pPr>
        <w:pStyle w:val="a3"/>
        <w:rPr>
          <w:rFonts w:ascii="Batang" w:eastAsia="Batang" w:hAnsi="Batang"/>
        </w:rPr>
      </w:pPr>
    </w:p>
    <w:p w14:paraId="27869FF0"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관할 당국은 화장품이 위생상 위해 또는 인체 건강에 대한 위험을 초래하거나 이 결정 및 이를 보완하는 규정을 준수하지 아니한 것으로 확인된 경우 행정처분을 한다.</w:t>
      </w:r>
    </w:p>
    <w:p w14:paraId="72B26F62" w14:textId="77777777" w:rsidR="00D92142" w:rsidRPr="00174C04" w:rsidRDefault="00D92142" w:rsidP="00DB4AF0">
      <w:pPr>
        <w:pStyle w:val="a3"/>
        <w:rPr>
          <w:rFonts w:ascii="Batang" w:eastAsia="Batang" w:hAnsi="Batang"/>
          <w:sz w:val="21"/>
        </w:rPr>
      </w:pPr>
    </w:p>
    <w:p w14:paraId="42680175"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제44조</w:t>
      </w:r>
      <w:r w:rsidRPr="00174C04">
        <w:rPr>
          <w:rFonts w:ascii="Batang" w:eastAsia="Batang" w:hAnsi="Batang" w:hint="eastAsia"/>
        </w:rPr>
        <w:t xml:space="preserve"> 회원국의 국내법에 규정된 행정절차 및 위반행위의 중대성에 따라, 관할 당국은 해당하는 경우 다음의 행정처분을 한다.</w:t>
      </w:r>
    </w:p>
    <w:p w14:paraId="2B0CACEA" w14:textId="77777777" w:rsidR="00D92142" w:rsidRPr="00174C04" w:rsidRDefault="00D92142" w:rsidP="00DB4AF0">
      <w:pPr>
        <w:pStyle w:val="a3"/>
        <w:rPr>
          <w:rFonts w:ascii="Batang" w:eastAsia="Batang" w:hAnsi="Batang"/>
          <w:sz w:val="21"/>
        </w:rPr>
      </w:pPr>
    </w:p>
    <w:p w14:paraId="20524475" w14:textId="77777777" w:rsidR="00D92142" w:rsidRPr="00174C04" w:rsidRDefault="00E61D93" w:rsidP="003B7FFA">
      <w:pPr>
        <w:pStyle w:val="a4"/>
        <w:numPr>
          <w:ilvl w:val="0"/>
          <w:numId w:val="3"/>
        </w:numPr>
        <w:ind w:left="908" w:hanging="454"/>
        <w:rPr>
          <w:rFonts w:ascii="Batang" w:eastAsia="Batang" w:hAnsi="Batang"/>
        </w:rPr>
      </w:pPr>
      <w:r w:rsidRPr="00174C04">
        <w:rPr>
          <w:rFonts w:ascii="Batang" w:eastAsia="Batang" w:hAnsi="Batang" w:hint="eastAsia"/>
        </w:rPr>
        <w:t>경고</w:t>
      </w:r>
    </w:p>
    <w:p w14:paraId="0F18FFDE" w14:textId="77777777" w:rsidR="00D92142" w:rsidRPr="00174C04" w:rsidRDefault="00E61D93" w:rsidP="003B7FFA">
      <w:pPr>
        <w:pStyle w:val="a4"/>
        <w:numPr>
          <w:ilvl w:val="0"/>
          <w:numId w:val="3"/>
        </w:numPr>
        <w:ind w:left="908" w:hanging="454"/>
        <w:rPr>
          <w:rFonts w:ascii="Batang" w:eastAsia="Batang" w:hAnsi="Batang"/>
        </w:rPr>
      </w:pPr>
      <w:r w:rsidRPr="00174C04">
        <w:rPr>
          <w:rFonts w:ascii="Batang" w:eastAsia="Batang" w:hAnsi="Batang" w:hint="eastAsia"/>
        </w:rPr>
        <w:t>과태료</w:t>
      </w:r>
    </w:p>
    <w:p w14:paraId="4D1CA670" w14:textId="77777777" w:rsidR="00D92142" w:rsidRPr="00174C04" w:rsidRDefault="00E61D93" w:rsidP="003B7FFA">
      <w:pPr>
        <w:pStyle w:val="a4"/>
        <w:numPr>
          <w:ilvl w:val="0"/>
          <w:numId w:val="3"/>
        </w:numPr>
        <w:ind w:left="908" w:hanging="454"/>
        <w:rPr>
          <w:rFonts w:ascii="Batang" w:eastAsia="Batang" w:hAnsi="Batang"/>
        </w:rPr>
      </w:pPr>
      <w:r w:rsidRPr="00174C04">
        <w:rPr>
          <w:rFonts w:ascii="Batang" w:eastAsia="Batang" w:hAnsi="Batang" w:hint="eastAsia"/>
        </w:rPr>
        <w:t>제품의 압류 및/또는 폐기</w:t>
      </w:r>
    </w:p>
    <w:p w14:paraId="5F29F8C4" w14:textId="77777777" w:rsidR="00D92142" w:rsidRPr="00174C04" w:rsidRDefault="00E61D93" w:rsidP="003B7FFA">
      <w:pPr>
        <w:pStyle w:val="a4"/>
        <w:numPr>
          <w:ilvl w:val="0"/>
          <w:numId w:val="3"/>
        </w:numPr>
        <w:ind w:left="908" w:hanging="454"/>
        <w:rPr>
          <w:rFonts w:ascii="Batang" w:eastAsia="Batang" w:hAnsi="Batang"/>
        </w:rPr>
      </w:pPr>
      <w:r w:rsidRPr="00174C04">
        <w:rPr>
          <w:rFonts w:ascii="Batang" w:eastAsia="Batang" w:hAnsi="Batang" w:hint="eastAsia"/>
        </w:rPr>
        <w:t>제조 또는 유통·판매 활동의 전부 또는 일부 잠정 정지, 또는 영업소의 잠정 폐쇄</w:t>
      </w:r>
    </w:p>
    <w:p w14:paraId="68396E7D" w14:textId="77777777" w:rsidR="00D92142" w:rsidRPr="00174C04" w:rsidRDefault="00E61D93" w:rsidP="003B7FFA">
      <w:pPr>
        <w:pStyle w:val="a4"/>
        <w:numPr>
          <w:ilvl w:val="0"/>
          <w:numId w:val="3"/>
        </w:numPr>
        <w:ind w:left="908" w:hanging="454"/>
        <w:rPr>
          <w:rFonts w:ascii="Batang" w:eastAsia="Batang" w:hAnsi="Batang"/>
        </w:rPr>
      </w:pPr>
      <w:r w:rsidRPr="00174C04">
        <w:rPr>
          <w:rFonts w:ascii="Batang" w:eastAsia="Batang" w:hAnsi="Batang" w:hint="eastAsia"/>
        </w:rPr>
        <w:t>영업소 폐쇄</w:t>
      </w:r>
    </w:p>
    <w:p w14:paraId="7E5091D7" w14:textId="77777777" w:rsidR="00D92142" w:rsidRPr="00174C04" w:rsidRDefault="00E61D93" w:rsidP="003B7FFA">
      <w:pPr>
        <w:pStyle w:val="a4"/>
        <w:numPr>
          <w:ilvl w:val="0"/>
          <w:numId w:val="3"/>
        </w:numPr>
        <w:ind w:left="908" w:hanging="454"/>
        <w:rPr>
          <w:rFonts w:ascii="Batang" w:eastAsia="Batang" w:hAnsi="Batang"/>
        </w:rPr>
      </w:pPr>
      <w:r w:rsidRPr="00174C04">
        <w:rPr>
          <w:rFonts w:ascii="Batang" w:eastAsia="Batang" w:hAnsi="Batang" w:hint="eastAsia"/>
        </w:rPr>
        <w:t>품목신고 효력 정지</w:t>
      </w:r>
    </w:p>
    <w:p w14:paraId="73F7DC8A" w14:textId="77777777" w:rsidR="00D92142" w:rsidRPr="00174C04" w:rsidRDefault="00E61D93" w:rsidP="003B7FFA">
      <w:pPr>
        <w:pStyle w:val="a4"/>
        <w:numPr>
          <w:ilvl w:val="0"/>
          <w:numId w:val="3"/>
        </w:numPr>
        <w:ind w:left="908" w:hanging="454"/>
        <w:rPr>
          <w:rFonts w:ascii="Batang" w:eastAsia="Batang" w:hAnsi="Batang"/>
        </w:rPr>
      </w:pPr>
      <w:r w:rsidRPr="00174C04">
        <w:rPr>
          <w:rFonts w:ascii="Batang" w:eastAsia="Batang" w:hAnsi="Batang" w:hint="eastAsia"/>
        </w:rPr>
        <w:t>품목신고 취소</w:t>
      </w:r>
    </w:p>
    <w:p w14:paraId="06D488A8" w14:textId="77777777" w:rsidR="00D92142" w:rsidRPr="00174C04" w:rsidRDefault="00D92142" w:rsidP="00DB4AF0">
      <w:pPr>
        <w:pStyle w:val="a3"/>
        <w:rPr>
          <w:rFonts w:ascii="Batang" w:eastAsia="Batang" w:hAnsi="Batang"/>
          <w:sz w:val="21"/>
        </w:rPr>
      </w:pPr>
    </w:p>
    <w:p w14:paraId="228B4583"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과태료와 정지 기간은 각 회원국의 국내법에 따라 관할 당국이 정한다.</w:t>
      </w:r>
    </w:p>
    <w:p w14:paraId="53F67A12" w14:textId="77777777" w:rsidR="00D92142" w:rsidRPr="00174C04" w:rsidRDefault="00D92142" w:rsidP="00DB4AF0">
      <w:pPr>
        <w:pStyle w:val="a3"/>
        <w:rPr>
          <w:rFonts w:ascii="Batang" w:eastAsia="Batang" w:hAnsi="Batang"/>
        </w:rPr>
      </w:pPr>
    </w:p>
    <w:p w14:paraId="31B5E952"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앞의 규정에도 불구하고, 관할 당국은 각 회원국의 국내법에 따라 해당하는 민·형사상 제재를 적용할 수 있다.</w:t>
      </w:r>
    </w:p>
    <w:p w14:paraId="2AC4AE08" w14:textId="77777777" w:rsidR="00D92142" w:rsidRPr="00174C04" w:rsidRDefault="00D92142" w:rsidP="00DB4AF0">
      <w:pPr>
        <w:pStyle w:val="a3"/>
        <w:rPr>
          <w:rFonts w:ascii="Batang" w:eastAsia="Batang" w:hAnsi="Batang"/>
          <w:sz w:val="21"/>
        </w:rPr>
      </w:pPr>
    </w:p>
    <w:p w14:paraId="56552812"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제45조</w:t>
      </w:r>
      <w:r w:rsidRPr="00174C04">
        <w:rPr>
          <w:rFonts w:ascii="Batang" w:eastAsia="Batang" w:hAnsi="Batang" w:hint="eastAsia"/>
        </w:rPr>
        <w:t xml:space="preserve"> 위반행위 및 행정처분에 관한 행정절차는 각 회원국의 국내법에 따라 직권으로 또는 이해관계인의 신청에 따라 개시된다.</w:t>
      </w:r>
    </w:p>
    <w:p w14:paraId="1BEF191A" w14:textId="77777777" w:rsidR="00D92142" w:rsidRPr="00174C04" w:rsidRDefault="00D92142" w:rsidP="00DB4AF0">
      <w:pPr>
        <w:pStyle w:val="a3"/>
        <w:rPr>
          <w:rFonts w:ascii="Batang" w:eastAsia="Batang" w:hAnsi="Batang"/>
        </w:rPr>
      </w:pPr>
    </w:p>
    <w:p w14:paraId="3EA2B6C3" w14:textId="77777777" w:rsidR="00D92142" w:rsidRPr="00174C04" w:rsidRDefault="00E61D93" w:rsidP="00DB4AF0">
      <w:pPr>
        <w:jc w:val="both"/>
        <w:rPr>
          <w:rFonts w:ascii="Batang" w:eastAsia="Batang" w:hAnsi="Batang"/>
          <w:b/>
        </w:rPr>
      </w:pPr>
      <w:r w:rsidRPr="00174C04">
        <w:rPr>
          <w:rFonts w:ascii="Batang" w:eastAsia="Batang" w:hAnsi="Batang" w:hint="eastAsia"/>
          <w:b/>
        </w:rPr>
        <w:t>제7장 제4절 투명성 및 정보 교환</w:t>
      </w:r>
    </w:p>
    <w:p w14:paraId="034A3926" w14:textId="77777777" w:rsidR="00D92142" w:rsidRPr="00174C04" w:rsidRDefault="00D92142" w:rsidP="00DB4AF0">
      <w:pPr>
        <w:pStyle w:val="a3"/>
        <w:rPr>
          <w:rFonts w:ascii="Batang" w:eastAsia="Batang" w:hAnsi="Batang"/>
          <w:b/>
          <w:sz w:val="21"/>
        </w:rPr>
      </w:pPr>
    </w:p>
    <w:p w14:paraId="517F2645"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제46조</w:t>
      </w:r>
      <w:r w:rsidRPr="00174C04">
        <w:rPr>
          <w:rFonts w:ascii="Batang" w:eastAsia="Batang" w:hAnsi="Batang" w:hint="eastAsia"/>
        </w:rPr>
        <w:t xml:space="preserve"> 관할 당국은 영업소 및 화장품에 대한 위생 관리 및 감시 결과에 관한 정보를 체계적으로 기록·관리하여야 한다. 기록된 정보는 평가, 사후관리, 위생 관리 및 감시를 목적으로 이용할 수 있어야 한다.</w:t>
      </w:r>
    </w:p>
    <w:p w14:paraId="15EBF924" w14:textId="77777777" w:rsidR="00D92142" w:rsidRPr="00174C04" w:rsidRDefault="00D92142" w:rsidP="00DB4AF0">
      <w:pPr>
        <w:pStyle w:val="a3"/>
        <w:rPr>
          <w:rFonts w:ascii="Batang" w:eastAsia="Batang" w:hAnsi="Batang"/>
          <w:sz w:val="21"/>
        </w:rPr>
      </w:pPr>
    </w:p>
    <w:p w14:paraId="18C19CEB"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관할 당국은 위생 조치 및 행정처분의 대상이 된 화장품에 관한 정보를 상호 공유하기 위한 정책을 수립하여야 한다.</w:t>
      </w:r>
    </w:p>
    <w:p w14:paraId="56AD97BF" w14:textId="77777777" w:rsidR="00D92142" w:rsidRPr="00174C04" w:rsidRDefault="00D92142" w:rsidP="00DB4AF0">
      <w:pPr>
        <w:pStyle w:val="a3"/>
        <w:rPr>
          <w:rFonts w:ascii="Batang" w:eastAsia="Batang" w:hAnsi="Batang"/>
        </w:rPr>
      </w:pPr>
    </w:p>
    <w:p w14:paraId="5CA352F3"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관할 당국은 위험성으로 인해 필요한 경우 위생 경보, 품목신고 취소 및 위생 안전조치에 관하여 그 사유를 명시하여 안데스 공동체 사무국 및 다른 회원국에 가능한 한 조속히 통보하여야 한다. 해당 정보에는 품목신고 코드, 유효기간, 제품명, 상표, 제조업자의 상호, 품목신고인 및 각각의 주소가 포함되어야 한다.</w:t>
      </w:r>
    </w:p>
    <w:p w14:paraId="00B228F2" w14:textId="77777777" w:rsidR="00D92142" w:rsidRPr="00174C04" w:rsidRDefault="00D92142" w:rsidP="00DB4AF0">
      <w:pPr>
        <w:pStyle w:val="a3"/>
        <w:rPr>
          <w:rFonts w:ascii="Batang" w:eastAsia="Batang" w:hAnsi="Batang"/>
          <w:sz w:val="21"/>
        </w:rPr>
      </w:pPr>
    </w:p>
    <w:p w14:paraId="4DD97845"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품목신고 취소의 경우, 그것이 관할 당국의 결정에 따른 것인지 아니면 품목신고인의 자발적 요청에 따른 것인지를 명시하여 통보하여야 한다. 품목신고를 부여한 회원국에서 해당 품목신고가 취소되었고 다른 회원국에서도 인정된 경우, 다른 관할 당국도 이를 취소하여야 한다.</w:t>
      </w:r>
    </w:p>
    <w:p w14:paraId="2AE7DD4A" w14:textId="77777777" w:rsidR="00D92142" w:rsidRPr="00174C04" w:rsidRDefault="00D92142" w:rsidP="00DB4AF0">
      <w:pPr>
        <w:pStyle w:val="a3"/>
        <w:rPr>
          <w:rFonts w:ascii="Batang" w:eastAsia="Batang" w:hAnsi="Batang"/>
          <w:sz w:val="21"/>
        </w:rPr>
      </w:pPr>
    </w:p>
    <w:p w14:paraId="1C21263E"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제47조</w:t>
      </w:r>
      <w:r w:rsidRPr="00174C04">
        <w:rPr>
          <w:rFonts w:ascii="Batang" w:eastAsia="Batang" w:hAnsi="Batang" w:hint="eastAsia"/>
        </w:rPr>
        <w:t xml:space="preserve"> 회원국은 역내 화장품의 위생상 위해를 경보, 예방, 조사 및 대응할 수 있도록 화장품 안전성에 관한 경보, 품목신고 관련 자료, 그리고 위생 관리 및 감시 정보를 공유하기 위하여 안데스 공동체 사무국의 보건·통상 당국 전용 가상 업무 공간을 이용하여야 한다.</w:t>
      </w:r>
    </w:p>
    <w:p w14:paraId="3EC4E181" w14:textId="77777777" w:rsidR="00D92142" w:rsidRPr="00174C04" w:rsidRDefault="00D92142" w:rsidP="00DB4AF0">
      <w:pPr>
        <w:pStyle w:val="a3"/>
        <w:rPr>
          <w:rFonts w:ascii="Batang" w:eastAsia="Batang" w:hAnsi="Batang"/>
        </w:rPr>
      </w:pPr>
    </w:p>
    <w:p w14:paraId="220BE88F"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안데스 공동체 사무국은 각 회원국이 제공하는 정보(주로 화장품 품목신고에 관한 정보)를 바탕으로 회원국 간 정보 교환을 지원한다.</w:t>
      </w:r>
    </w:p>
    <w:p w14:paraId="3DE56F7F" w14:textId="77777777" w:rsidR="00D92142" w:rsidRPr="00174C04" w:rsidRDefault="00D92142" w:rsidP="00DB4AF0">
      <w:pPr>
        <w:pStyle w:val="a3"/>
        <w:rPr>
          <w:rFonts w:ascii="Batang" w:eastAsia="Batang" w:hAnsi="Batang"/>
          <w:sz w:val="20"/>
        </w:rPr>
      </w:pPr>
    </w:p>
    <w:p w14:paraId="25F321CC" w14:textId="77777777" w:rsidR="00D92142" w:rsidRPr="00174C04" w:rsidRDefault="00E61D93" w:rsidP="00DB4AF0">
      <w:pPr>
        <w:jc w:val="center"/>
        <w:rPr>
          <w:rFonts w:ascii="Batang" w:eastAsia="Batang" w:hAnsi="Batang"/>
          <w:b/>
        </w:rPr>
      </w:pPr>
      <w:r w:rsidRPr="00174C04">
        <w:rPr>
          <w:rFonts w:ascii="Batang" w:eastAsia="Batang" w:hAnsi="Batang" w:hint="eastAsia"/>
          <w:b/>
        </w:rPr>
        <w:t>제8장</w:t>
      </w:r>
    </w:p>
    <w:p w14:paraId="7B644D99" w14:textId="77777777" w:rsidR="00D92142" w:rsidRPr="00174C04" w:rsidRDefault="00E61D93" w:rsidP="00DB4AF0">
      <w:pPr>
        <w:jc w:val="center"/>
        <w:rPr>
          <w:rFonts w:ascii="Batang" w:eastAsia="Batang" w:hAnsi="Batang"/>
          <w:b/>
        </w:rPr>
      </w:pPr>
      <w:r w:rsidRPr="00174C04">
        <w:rPr>
          <w:rFonts w:ascii="Batang" w:eastAsia="Batang" w:hAnsi="Batang" w:hint="eastAsia"/>
          <w:b/>
        </w:rPr>
        <w:t>화장품의 표시·광고</w:t>
      </w:r>
    </w:p>
    <w:p w14:paraId="5201D327" w14:textId="77777777" w:rsidR="00D92142" w:rsidRPr="00174C04" w:rsidRDefault="00D92142" w:rsidP="00DB4AF0">
      <w:pPr>
        <w:pStyle w:val="a3"/>
        <w:rPr>
          <w:rFonts w:ascii="Batang" w:eastAsia="Batang" w:hAnsi="Batang"/>
          <w:b/>
          <w:sz w:val="21"/>
        </w:rPr>
      </w:pPr>
    </w:p>
    <w:p w14:paraId="2B0E60A7"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제48조</w:t>
      </w:r>
      <w:r w:rsidRPr="00174C04">
        <w:rPr>
          <w:rFonts w:ascii="Batang" w:eastAsia="Batang" w:hAnsi="Batang" w:hint="eastAsia"/>
        </w:rPr>
        <w:t xml:space="preserve"> 회원국의 현행 국내법에 규정된 사항에 영향을 미치지 아니하는 범위에서, 관할 당국은 위생 관리 및 감시 업무를 통하여 화장품의 광고 및 홍보 시 보유하지 아니한 특성·속성 또는 작용, 화장품의 기능을 벗어나는 내용, 또는 치료적·치유적 효능이나 건강 관련 주장을 표방함으로써 이 결정 제3조, 제9조 및 제20조에 따라 소비자가 다른 범주의 제품으로 오인하거나 혼동하지 아니하는지 확인하여야 한다.</w:t>
      </w:r>
    </w:p>
    <w:p w14:paraId="619EA635" w14:textId="77777777" w:rsidR="00D92142" w:rsidRPr="00174C04" w:rsidRDefault="00D92142" w:rsidP="00DB4AF0">
      <w:pPr>
        <w:pStyle w:val="a3"/>
        <w:rPr>
          <w:rFonts w:ascii="Batang" w:eastAsia="Batang" w:hAnsi="Batang"/>
        </w:rPr>
      </w:pPr>
    </w:p>
    <w:p w14:paraId="1E5B1A4B"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제49조</w:t>
      </w:r>
      <w:r w:rsidRPr="00174C04">
        <w:rPr>
          <w:rFonts w:ascii="Batang" w:eastAsia="Batang" w:hAnsi="Batang" w:hint="eastAsia"/>
        </w:rPr>
        <w:t xml:space="preserve"> 전조에 규정된 사항을 위반한 경우, 각 회원국의 국내법에 따라 위생 안전조치 및 행정처분을 적용한다.</w:t>
      </w:r>
    </w:p>
    <w:p w14:paraId="280C7D53" w14:textId="77777777" w:rsidR="00D92142" w:rsidRPr="00174C04" w:rsidRDefault="00D92142" w:rsidP="00DB4AF0">
      <w:pPr>
        <w:pStyle w:val="a3"/>
        <w:rPr>
          <w:rFonts w:ascii="Batang" w:eastAsia="Batang" w:hAnsi="Batang"/>
          <w:sz w:val="21"/>
        </w:rPr>
      </w:pPr>
    </w:p>
    <w:p w14:paraId="023096F9" w14:textId="77777777" w:rsidR="00D92142" w:rsidRPr="00174C04" w:rsidRDefault="00E61D93" w:rsidP="00DB4AF0">
      <w:pPr>
        <w:jc w:val="center"/>
        <w:rPr>
          <w:rFonts w:ascii="Batang" w:eastAsia="Batang" w:hAnsi="Batang"/>
          <w:b/>
        </w:rPr>
      </w:pPr>
      <w:r w:rsidRPr="00174C04">
        <w:rPr>
          <w:rFonts w:ascii="Batang" w:eastAsia="Batang" w:hAnsi="Batang" w:hint="eastAsia"/>
          <w:b/>
        </w:rPr>
        <w:t>제9장</w:t>
      </w:r>
    </w:p>
    <w:p w14:paraId="1D1C7C51" w14:textId="77777777" w:rsidR="00D92142" w:rsidRPr="00174C04" w:rsidRDefault="00E61D93" w:rsidP="00DB4AF0">
      <w:pPr>
        <w:jc w:val="center"/>
        <w:rPr>
          <w:rFonts w:ascii="Batang" w:eastAsia="Batang" w:hAnsi="Batang"/>
          <w:b/>
        </w:rPr>
      </w:pPr>
      <w:r w:rsidRPr="00174C04">
        <w:rPr>
          <w:rFonts w:ascii="Batang" w:eastAsia="Batang" w:hAnsi="Batang" w:hint="eastAsia"/>
          <w:b/>
        </w:rPr>
        <w:t>화장품의 우수 제조 및 품질관리기준과 우수보관관리기준</w:t>
      </w:r>
    </w:p>
    <w:p w14:paraId="68D9E932" w14:textId="77777777" w:rsidR="00D92142" w:rsidRPr="00174C04" w:rsidRDefault="00D92142" w:rsidP="00DB4AF0">
      <w:pPr>
        <w:pStyle w:val="a3"/>
        <w:rPr>
          <w:rFonts w:ascii="Batang" w:eastAsia="Batang" w:hAnsi="Batang"/>
          <w:b/>
          <w:sz w:val="21"/>
        </w:rPr>
      </w:pPr>
    </w:p>
    <w:p w14:paraId="0AD415BC"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제50조</w:t>
      </w:r>
      <w:r w:rsidRPr="00174C04">
        <w:rPr>
          <w:rFonts w:ascii="Batang" w:eastAsia="Batang" w:hAnsi="Batang" w:hint="eastAsia"/>
        </w:rPr>
        <w:t xml:space="preserve"> 회원국에서 제조되거나 공동체 시장에 도입되는 화장품은 우수 제조 및 품질관리기준(GMP)에 따라 제조하여야 한다.</w:t>
      </w:r>
    </w:p>
    <w:p w14:paraId="0552765D" w14:textId="77777777" w:rsidR="00D92142" w:rsidRPr="00174C04" w:rsidRDefault="00D92142" w:rsidP="00DB4AF0">
      <w:pPr>
        <w:pStyle w:val="a3"/>
        <w:rPr>
          <w:rFonts w:ascii="Batang" w:eastAsia="Batang" w:hAnsi="Batang"/>
          <w:sz w:val="21"/>
        </w:rPr>
      </w:pPr>
    </w:p>
    <w:p w14:paraId="47936F94"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제51조</w:t>
      </w:r>
      <w:r w:rsidRPr="00174C04">
        <w:rPr>
          <w:rFonts w:ascii="Batang" w:eastAsia="Batang" w:hAnsi="Batang" w:hint="eastAsia"/>
        </w:rPr>
        <w:t xml:space="preserve"> 관할 당국은 위생영업허가증, 제조능력증명서 또는 영업허가증을 발급할 때에는, 회원국의 제조소가 해당하는 「안데스 기술규정」에 규정된 우수 제조 및 품질관리기준을 준수하는지 확인하여야 한다.</w:t>
      </w:r>
    </w:p>
    <w:p w14:paraId="7E2C5787" w14:textId="77777777" w:rsidR="00D92142" w:rsidRPr="00174C04" w:rsidRDefault="00D92142" w:rsidP="00DB4AF0">
      <w:pPr>
        <w:pStyle w:val="a3"/>
        <w:rPr>
          <w:rFonts w:ascii="Batang" w:eastAsia="Batang" w:hAnsi="Batang"/>
          <w:sz w:val="21"/>
        </w:rPr>
      </w:pPr>
    </w:p>
    <w:p w14:paraId="0626E349"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회원국에서 화장품을 제조하는 업체는 관할 당국에 우수 제조 및 품질관리기준 인증을 자발적으로 신청할 수 있다.</w:t>
      </w:r>
    </w:p>
    <w:p w14:paraId="1CEA2A22" w14:textId="77777777" w:rsidR="00D92142" w:rsidRPr="00174C04" w:rsidRDefault="00D92142" w:rsidP="00DB4AF0">
      <w:pPr>
        <w:pStyle w:val="a3"/>
        <w:rPr>
          <w:rFonts w:ascii="Batang" w:eastAsia="Batang" w:hAnsi="Batang"/>
          <w:sz w:val="21"/>
        </w:rPr>
      </w:pPr>
    </w:p>
    <w:p w14:paraId="5E5F202F"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lastRenderedPageBreak/>
        <w:t>제52조</w:t>
      </w:r>
      <w:r w:rsidRPr="00174C04">
        <w:rPr>
          <w:rFonts w:ascii="Batang" w:eastAsia="Batang" w:hAnsi="Batang" w:hint="eastAsia"/>
        </w:rPr>
        <w:t xml:space="preserve"> 안데스 역외에서 제조되는 화장품의 품목신고인은 해당 제조 과정에서 우수 제조 및 품질관리기준의 준수를 보장하여야 한다.</w:t>
      </w:r>
    </w:p>
    <w:p w14:paraId="02629002" w14:textId="77777777" w:rsidR="00D92142" w:rsidRPr="00174C04" w:rsidRDefault="00D92142" w:rsidP="00DB4AF0">
      <w:pPr>
        <w:pStyle w:val="a3"/>
        <w:rPr>
          <w:rFonts w:ascii="Batang" w:eastAsia="Batang" w:hAnsi="Batang"/>
          <w:sz w:val="21"/>
        </w:rPr>
      </w:pPr>
    </w:p>
    <w:p w14:paraId="1A3B438B"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제53조</w:t>
      </w:r>
      <w:r w:rsidRPr="00174C04">
        <w:rPr>
          <w:rFonts w:ascii="Batang" w:eastAsia="Batang" w:hAnsi="Batang" w:hint="eastAsia"/>
        </w:rPr>
        <w:t xml:space="preserve"> 화장품 수입영업소는 해당 공동체 규정이 제정될 때까지 각 회원국의 국내법이 이를 위하여 정하는 우수보관관리기준 요건을 준수하여야 한다.</w:t>
      </w:r>
    </w:p>
    <w:p w14:paraId="6E9AE26B" w14:textId="77777777" w:rsidR="00D92142" w:rsidRPr="00174C04" w:rsidRDefault="00D92142" w:rsidP="00DB4AF0">
      <w:pPr>
        <w:pStyle w:val="a3"/>
        <w:rPr>
          <w:rFonts w:ascii="Batang" w:eastAsia="Batang" w:hAnsi="Batang"/>
          <w:sz w:val="21"/>
        </w:rPr>
      </w:pPr>
    </w:p>
    <w:p w14:paraId="46ED192F" w14:textId="77777777" w:rsidR="00D92142" w:rsidRPr="00174C04" w:rsidRDefault="00E61D93" w:rsidP="00DB4AF0">
      <w:pPr>
        <w:jc w:val="center"/>
        <w:rPr>
          <w:rFonts w:ascii="Batang" w:eastAsia="Batang" w:hAnsi="Batang"/>
          <w:b/>
        </w:rPr>
      </w:pPr>
      <w:r w:rsidRPr="00174C04">
        <w:rPr>
          <w:rFonts w:ascii="Batang" w:eastAsia="Batang" w:hAnsi="Batang" w:hint="eastAsia"/>
          <w:b/>
        </w:rPr>
        <w:t>제10장</w:t>
      </w:r>
    </w:p>
    <w:p w14:paraId="10EBF2B9" w14:textId="77777777" w:rsidR="00D92142" w:rsidRPr="00174C04" w:rsidRDefault="00E61D93" w:rsidP="00DB4AF0">
      <w:pPr>
        <w:jc w:val="center"/>
        <w:rPr>
          <w:rFonts w:ascii="Batang" w:eastAsia="Batang" w:hAnsi="Batang"/>
          <w:b/>
        </w:rPr>
      </w:pPr>
      <w:r w:rsidRPr="00174C04">
        <w:rPr>
          <w:rFonts w:ascii="Batang" w:eastAsia="Batang" w:hAnsi="Batang" w:hint="eastAsia"/>
          <w:b/>
        </w:rPr>
        <w:t>관할 당국 간의 지원 및 협력</w:t>
      </w:r>
    </w:p>
    <w:p w14:paraId="46CB6418" w14:textId="77777777" w:rsidR="00D92142" w:rsidRPr="00174C04" w:rsidRDefault="00D92142" w:rsidP="00DB4AF0">
      <w:pPr>
        <w:pStyle w:val="a3"/>
        <w:rPr>
          <w:rFonts w:ascii="Batang" w:eastAsia="Batang" w:hAnsi="Batang"/>
          <w:b/>
          <w:sz w:val="21"/>
        </w:rPr>
      </w:pPr>
    </w:p>
    <w:p w14:paraId="03CBD21A"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제54조</w:t>
      </w:r>
      <w:r w:rsidRPr="00174C04">
        <w:rPr>
          <w:rFonts w:ascii="Batang" w:eastAsia="Batang" w:hAnsi="Batang" w:hint="eastAsia"/>
        </w:rPr>
        <w:t xml:space="preserve"> 회원국은 각각의 관할 당국을 통하여 이 결정 및 이를 보완하는 규정의 올바른 적용을 위하여 상호 지원과 협력을 제공하여야 한다. 이러한 지원의 일환으로 다음과 같은 활동 등을 추진할 수 있다.</w:t>
      </w:r>
    </w:p>
    <w:p w14:paraId="3D47D9B5" w14:textId="77777777" w:rsidR="00D92142" w:rsidRPr="00174C04" w:rsidRDefault="00D92142" w:rsidP="00DB4AF0">
      <w:pPr>
        <w:pStyle w:val="a3"/>
        <w:rPr>
          <w:rFonts w:ascii="Batang" w:eastAsia="Batang" w:hAnsi="Batang"/>
          <w:sz w:val="21"/>
        </w:rPr>
      </w:pPr>
    </w:p>
    <w:p w14:paraId="0877B951" w14:textId="77777777" w:rsidR="00D92142" w:rsidRPr="00174C04" w:rsidRDefault="00E61D93" w:rsidP="003B7FFA">
      <w:pPr>
        <w:pStyle w:val="a4"/>
        <w:numPr>
          <w:ilvl w:val="0"/>
          <w:numId w:val="2"/>
        </w:numPr>
        <w:ind w:left="908" w:hanging="454"/>
        <w:rPr>
          <w:rFonts w:ascii="Batang" w:eastAsia="Batang" w:hAnsi="Batang"/>
          <w:sz w:val="24"/>
        </w:rPr>
      </w:pPr>
      <w:r w:rsidRPr="00174C04">
        <w:rPr>
          <w:rFonts w:ascii="Batang" w:eastAsia="Batang" w:hAnsi="Batang" w:hint="eastAsia"/>
          <w:sz w:val="24"/>
        </w:rPr>
        <w:t>교육 및 훈련 프로그램</w:t>
      </w:r>
    </w:p>
    <w:p w14:paraId="740D139E" w14:textId="77777777" w:rsidR="00D92142" w:rsidRPr="00174C04" w:rsidRDefault="00E61D93" w:rsidP="003B7FFA">
      <w:pPr>
        <w:pStyle w:val="a4"/>
        <w:numPr>
          <w:ilvl w:val="0"/>
          <w:numId w:val="2"/>
        </w:numPr>
        <w:ind w:left="908" w:hanging="454"/>
        <w:rPr>
          <w:rFonts w:ascii="Batang" w:eastAsia="Batang" w:hAnsi="Batang"/>
          <w:sz w:val="24"/>
        </w:rPr>
      </w:pPr>
      <w:r w:rsidRPr="00174C04">
        <w:rPr>
          <w:rFonts w:ascii="Batang" w:eastAsia="Batang" w:hAnsi="Batang" w:hint="eastAsia"/>
          <w:sz w:val="24"/>
        </w:rPr>
        <w:t>해당하는 경우, 위생 및 우수관리기준 측면에 관한 인식 제고 또는 의식 고취</w:t>
      </w:r>
    </w:p>
    <w:p w14:paraId="34B68145" w14:textId="77777777" w:rsidR="00DB4AF0" w:rsidRPr="00174C04" w:rsidRDefault="00DB4AF0" w:rsidP="00DB4AF0">
      <w:pPr>
        <w:rPr>
          <w:rFonts w:ascii="Batang" w:eastAsia="Batang" w:hAnsi="Batang"/>
          <w:sz w:val="24"/>
        </w:rPr>
      </w:pPr>
    </w:p>
    <w:p w14:paraId="588A0B0F" w14:textId="77777777" w:rsidR="00D92142" w:rsidRPr="00174C04" w:rsidRDefault="00D92142" w:rsidP="00DB4AF0">
      <w:pPr>
        <w:pStyle w:val="a3"/>
        <w:rPr>
          <w:rFonts w:ascii="Batang" w:eastAsia="Batang" w:hAnsi="Batang"/>
          <w:sz w:val="20"/>
        </w:rPr>
      </w:pPr>
    </w:p>
    <w:p w14:paraId="42D713DE" w14:textId="77777777" w:rsidR="00D92142" w:rsidRPr="00174C04" w:rsidRDefault="00D92142" w:rsidP="00DB4AF0">
      <w:pPr>
        <w:pStyle w:val="a3"/>
        <w:rPr>
          <w:rFonts w:ascii="Batang" w:eastAsia="Batang" w:hAnsi="Batang"/>
          <w:sz w:val="20"/>
        </w:rPr>
      </w:pPr>
    </w:p>
    <w:p w14:paraId="5022082F" w14:textId="77777777" w:rsidR="00D92142" w:rsidRPr="00174C04" w:rsidRDefault="00E61D93" w:rsidP="00DB4AF0">
      <w:pPr>
        <w:jc w:val="both"/>
        <w:rPr>
          <w:rFonts w:ascii="Batang" w:eastAsia="Batang" w:hAnsi="Batang"/>
          <w:b/>
        </w:rPr>
      </w:pPr>
      <w:r w:rsidRPr="00174C04">
        <w:rPr>
          <w:rFonts w:ascii="Batang" w:eastAsia="Batang" w:hAnsi="Batang" w:hint="eastAsia"/>
          <w:b/>
        </w:rPr>
        <w:t>부칙</w:t>
      </w:r>
    </w:p>
    <w:p w14:paraId="44A0D96D" w14:textId="77777777" w:rsidR="00D92142" w:rsidRPr="00174C04" w:rsidRDefault="00D92142" w:rsidP="00DB4AF0">
      <w:pPr>
        <w:pStyle w:val="a3"/>
        <w:rPr>
          <w:rFonts w:ascii="Batang" w:eastAsia="Batang" w:hAnsi="Batang"/>
          <w:b/>
        </w:rPr>
      </w:pPr>
    </w:p>
    <w:p w14:paraId="69C20914"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제1조</w:t>
      </w:r>
      <w:r w:rsidRPr="00174C04">
        <w:rPr>
          <w:rFonts w:ascii="Batang" w:eastAsia="Batang" w:hAnsi="Batang" w:hint="eastAsia"/>
        </w:rPr>
        <w:t xml:space="preserve"> 안데스 공동체 사무국은 회원국 관할 당국의 권고에 따라, 이 결정의 올바른 적용을 위한 세부 규정을 담은 시행규정을 결의로써 채택하여야 한다.</w:t>
      </w:r>
    </w:p>
    <w:p w14:paraId="53E34657" w14:textId="77777777" w:rsidR="00D92142" w:rsidRPr="00174C04" w:rsidRDefault="00D92142" w:rsidP="00DB4AF0">
      <w:pPr>
        <w:pStyle w:val="a3"/>
        <w:rPr>
          <w:rFonts w:ascii="Batang" w:eastAsia="Batang" w:hAnsi="Batang"/>
        </w:rPr>
      </w:pPr>
    </w:p>
    <w:p w14:paraId="510E5E08"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제2조</w:t>
      </w:r>
      <w:r w:rsidRPr="00174C04">
        <w:rPr>
          <w:rFonts w:ascii="Batang" w:eastAsia="Batang" w:hAnsi="Batang" w:hint="eastAsia"/>
        </w:rPr>
        <w:t xml:space="preserve"> 이 결정에서 규정되지 아니한 사항은 공동체 법질서에 위배되지 아니하는 한 회원국의 국내법에 따라 적용할 수 있다.</w:t>
      </w:r>
    </w:p>
    <w:p w14:paraId="2F3A3E5C" w14:textId="77777777" w:rsidR="00D92142" w:rsidRPr="00174C04" w:rsidRDefault="00D92142" w:rsidP="00DB4AF0">
      <w:pPr>
        <w:pStyle w:val="a3"/>
        <w:rPr>
          <w:rFonts w:ascii="Batang" w:eastAsia="Batang" w:hAnsi="Batang"/>
        </w:rPr>
      </w:pPr>
    </w:p>
    <w:p w14:paraId="68772703"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제3조</w:t>
      </w:r>
      <w:r w:rsidRPr="00174C04">
        <w:rPr>
          <w:rFonts w:ascii="Batang" w:eastAsia="Batang" w:hAnsi="Batang" w:hint="eastAsia"/>
        </w:rPr>
        <w:t xml:space="preserve"> 「결정 제516호」를 부분 폐지하되, 화장품 표시 및 우수 제조 및 품질관리기준에 관한 「안데스 기술규정」이 시행될 때까지 제18조, 제19조, 제20조, 제22조, 제29조 및 별표 2만 효력을 유지한다.</w:t>
      </w:r>
    </w:p>
    <w:p w14:paraId="3E2084E4" w14:textId="77777777" w:rsidR="00D92142" w:rsidRPr="00174C04" w:rsidRDefault="00D92142" w:rsidP="00DB4AF0">
      <w:pPr>
        <w:pStyle w:val="a3"/>
        <w:rPr>
          <w:rFonts w:ascii="Batang" w:eastAsia="Batang" w:hAnsi="Batang"/>
        </w:rPr>
      </w:pPr>
    </w:p>
    <w:p w14:paraId="009700C3"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제4조</w:t>
      </w:r>
      <w:r w:rsidRPr="00174C04">
        <w:rPr>
          <w:rFonts w:ascii="Batang" w:eastAsia="Batang" w:hAnsi="Batang" w:hint="eastAsia"/>
        </w:rPr>
        <w:t xml:space="preserve"> 「결정 제783호」 및 「결의 제1905호」와 「결의 제1953호」의 효력을 유지한다. 「결정 제516호」를 언급하는 공동체 규정은 이 결정을 지칭하는 것으로 본다.</w:t>
      </w:r>
    </w:p>
    <w:p w14:paraId="3C04FBD4" w14:textId="77777777" w:rsidR="00D92142" w:rsidRPr="00174C04" w:rsidRDefault="00D92142" w:rsidP="00DB4AF0">
      <w:pPr>
        <w:pStyle w:val="a3"/>
        <w:rPr>
          <w:rFonts w:ascii="Batang" w:eastAsia="Batang" w:hAnsi="Batang"/>
          <w:sz w:val="21"/>
        </w:rPr>
      </w:pPr>
    </w:p>
    <w:p w14:paraId="263DB655"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제5조</w:t>
      </w:r>
      <w:r w:rsidRPr="00174C04">
        <w:rPr>
          <w:rFonts w:ascii="Batang" w:eastAsia="Batang" w:hAnsi="Batang" w:hint="eastAsia"/>
        </w:rPr>
        <w:t xml:space="preserve"> 이 결정은 부칙 제1조에서 언급된 결의와 함께 「카르타헤나 협정」 관보에 게재된 날부터 12개월이 지난 날부터 시행한다.</w:t>
      </w:r>
    </w:p>
    <w:p w14:paraId="2888904E" w14:textId="77777777" w:rsidR="00D92142" w:rsidRPr="00174C04" w:rsidRDefault="00D92142" w:rsidP="00DB4AF0">
      <w:pPr>
        <w:pStyle w:val="a3"/>
        <w:rPr>
          <w:rFonts w:ascii="Batang" w:eastAsia="Batang" w:hAnsi="Batang"/>
        </w:rPr>
      </w:pPr>
    </w:p>
    <w:p w14:paraId="1A14C75F"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해당 시행일에 「결정 제705호」 및 「결정 제777호」와 「결의 제797호」를 폐지한다.</w:t>
      </w:r>
    </w:p>
    <w:p w14:paraId="2A31427B" w14:textId="77777777" w:rsidR="00D92142" w:rsidRPr="00174C04" w:rsidRDefault="00D92142" w:rsidP="00DB4AF0">
      <w:pPr>
        <w:pStyle w:val="a3"/>
        <w:rPr>
          <w:rFonts w:ascii="Batang" w:eastAsia="Batang" w:hAnsi="Batang"/>
          <w:sz w:val="21"/>
        </w:rPr>
      </w:pPr>
    </w:p>
    <w:p w14:paraId="3ED040A6" w14:textId="77777777" w:rsidR="00D92142" w:rsidRPr="00174C04" w:rsidRDefault="00E61D93" w:rsidP="00DB4AF0">
      <w:pPr>
        <w:pStyle w:val="a3"/>
        <w:jc w:val="both"/>
        <w:rPr>
          <w:rFonts w:ascii="Batang" w:eastAsia="Batang" w:hAnsi="Batang"/>
        </w:rPr>
      </w:pPr>
      <w:r w:rsidRPr="00174C04">
        <w:rPr>
          <w:rFonts w:ascii="Batang" w:eastAsia="Batang" w:hAnsi="Batang" w:hint="eastAsia"/>
          <w:b/>
        </w:rPr>
        <w:t>제6조</w:t>
      </w:r>
      <w:r w:rsidRPr="00174C04">
        <w:rPr>
          <w:rFonts w:ascii="Batang" w:eastAsia="Batang" w:hAnsi="Batang" w:hint="eastAsia"/>
        </w:rPr>
        <w:t xml:space="preserve"> 이를 타당하다고 판단하는 회원국은 「결정 제516호」 제7조에 규정된 제품의 자유판매증명서 또는 원산국 관할 당국이 발급한 이와 유사한 증명서를 요구하지 아니할 수 있다. 부칙 제5조에도 불구하고, 이 조는 이 결정이 「카르타헤나 협정」 관보에 게재된 날부터 시행한다.</w:t>
      </w:r>
    </w:p>
    <w:p w14:paraId="564D0395" w14:textId="77777777" w:rsidR="00D92142" w:rsidRPr="00174C04" w:rsidRDefault="00D92142" w:rsidP="00DB4AF0">
      <w:pPr>
        <w:pStyle w:val="a3"/>
        <w:rPr>
          <w:rFonts w:ascii="Batang" w:eastAsia="Batang" w:hAnsi="Batang"/>
        </w:rPr>
      </w:pPr>
    </w:p>
    <w:p w14:paraId="638F5ED1"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 xml:space="preserve">전항을 적용하지 아니하는 회원국은 부칙 제5조에 명시된 기한까지, 안데스 역내에서 유통·판매되는 안데스 역외산 물품에 대한 품목신고 인정을 목적으로 하는 경우를 포함하여 「결정 제516호」 제7조에 규정된 자유판매증명서 또는 이와 유사한 증명서의 </w:t>
      </w:r>
      <w:r w:rsidRPr="00174C04">
        <w:rPr>
          <w:rFonts w:ascii="Batang" w:eastAsia="Batang" w:hAnsi="Batang" w:hint="eastAsia"/>
        </w:rPr>
        <w:lastRenderedPageBreak/>
        <w:t>제출을 계속 요구할 수 있다.</w:t>
      </w:r>
    </w:p>
    <w:p w14:paraId="0E356327" w14:textId="77777777" w:rsidR="00D92142" w:rsidRPr="00174C04" w:rsidRDefault="00D92142" w:rsidP="00DB4AF0">
      <w:pPr>
        <w:pStyle w:val="a3"/>
        <w:rPr>
          <w:rFonts w:ascii="Batang" w:eastAsia="Batang" w:hAnsi="Batang"/>
        </w:rPr>
      </w:pPr>
    </w:p>
    <w:p w14:paraId="31297FDF"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이 조를 적용하기로 결정한 회원국은 다른 회원국에 전달될 수 있도록 이 결정이 게재된 날부터 역일 기준 20일 이내에 안데스 공동체 사무국에 이를 통보하여야 한다.</w:t>
      </w:r>
    </w:p>
    <w:p w14:paraId="201B6A67" w14:textId="77777777" w:rsidR="00D92142" w:rsidRPr="00174C04" w:rsidRDefault="00D92142" w:rsidP="00DB4AF0">
      <w:pPr>
        <w:pStyle w:val="a3"/>
        <w:rPr>
          <w:rFonts w:ascii="Batang" w:eastAsia="Batang" w:hAnsi="Batang"/>
          <w:sz w:val="24"/>
        </w:rPr>
      </w:pPr>
    </w:p>
    <w:p w14:paraId="56CDA378" w14:textId="77777777" w:rsidR="00D92142" w:rsidRPr="00174C04" w:rsidRDefault="00D92142" w:rsidP="00DB4AF0">
      <w:pPr>
        <w:pStyle w:val="a3"/>
        <w:rPr>
          <w:rFonts w:ascii="Batang" w:eastAsia="Batang" w:hAnsi="Batang"/>
          <w:sz w:val="19"/>
        </w:rPr>
      </w:pPr>
    </w:p>
    <w:p w14:paraId="2A051952" w14:textId="77777777" w:rsidR="00D92142" w:rsidRPr="00174C04" w:rsidRDefault="00E61D93" w:rsidP="00DB4AF0">
      <w:pPr>
        <w:jc w:val="both"/>
        <w:rPr>
          <w:rFonts w:ascii="Batang" w:eastAsia="Batang" w:hAnsi="Batang"/>
          <w:b/>
        </w:rPr>
      </w:pPr>
      <w:r w:rsidRPr="00174C04">
        <w:rPr>
          <w:rFonts w:ascii="Batang" w:eastAsia="Batang" w:hAnsi="Batang" w:hint="eastAsia"/>
          <w:b/>
        </w:rPr>
        <w:t>경과 규정</w:t>
      </w:r>
    </w:p>
    <w:p w14:paraId="20A939C1" w14:textId="77777777" w:rsidR="00D92142" w:rsidRPr="00174C04" w:rsidRDefault="00D92142" w:rsidP="00DB4AF0">
      <w:pPr>
        <w:pStyle w:val="a3"/>
        <w:rPr>
          <w:rFonts w:ascii="Batang" w:eastAsia="Batang" w:hAnsi="Batang"/>
          <w:b/>
        </w:rPr>
      </w:pPr>
    </w:p>
    <w:p w14:paraId="17196839" w14:textId="77777777" w:rsidR="00D92142" w:rsidRPr="00174C04" w:rsidRDefault="00E61D93" w:rsidP="00DB4AF0">
      <w:pPr>
        <w:pStyle w:val="a3"/>
        <w:jc w:val="both"/>
        <w:rPr>
          <w:rFonts w:ascii="Batang" w:eastAsia="Batang" w:hAnsi="Batang"/>
          <w:i/>
        </w:rPr>
      </w:pPr>
      <w:r w:rsidRPr="00174C04">
        <w:rPr>
          <w:rFonts w:ascii="Batang" w:eastAsia="Batang" w:hAnsi="Batang" w:hint="eastAsia"/>
          <w:b/>
        </w:rPr>
        <w:t>단일조</w:t>
      </w:r>
      <w:r w:rsidRPr="00174C04">
        <w:rPr>
          <w:rFonts w:ascii="Batang" w:eastAsia="Batang" w:hAnsi="Batang" w:hint="eastAsia"/>
        </w:rPr>
        <w:t xml:space="preserve"> 이 결정의 시행 전에 발급된 화장품 품목신고는 각 유효기간 만료일까지 그 효력을 유지한다.</w:t>
      </w:r>
    </w:p>
    <w:p w14:paraId="44C014A5" w14:textId="77777777" w:rsidR="00D92142" w:rsidRPr="00174C04" w:rsidRDefault="00D92142" w:rsidP="00DB4AF0">
      <w:pPr>
        <w:pStyle w:val="a3"/>
        <w:rPr>
          <w:rFonts w:ascii="Batang" w:eastAsia="Batang" w:hAnsi="Batang"/>
          <w:i/>
        </w:rPr>
      </w:pPr>
    </w:p>
    <w:p w14:paraId="17E4D1CA" w14:textId="77777777" w:rsidR="00D92142" w:rsidRPr="00174C04" w:rsidRDefault="00E61D93" w:rsidP="00DB4AF0">
      <w:pPr>
        <w:pStyle w:val="a3"/>
        <w:jc w:val="both"/>
        <w:rPr>
          <w:rFonts w:ascii="Batang" w:eastAsia="Batang" w:hAnsi="Batang"/>
        </w:rPr>
      </w:pPr>
      <w:r w:rsidRPr="00174C04">
        <w:rPr>
          <w:rFonts w:ascii="Batang" w:eastAsia="Batang" w:hAnsi="Batang" w:hint="eastAsia"/>
        </w:rPr>
        <w:t>2018년 11월 26일 페루 리마에서 작성</w:t>
      </w:r>
    </w:p>
    <w:p w14:paraId="4050EFAD" w14:textId="77777777" w:rsidR="00D92142" w:rsidRPr="00174C04" w:rsidRDefault="00D92142" w:rsidP="00DB4AF0">
      <w:pPr>
        <w:pStyle w:val="a3"/>
        <w:rPr>
          <w:rFonts w:ascii="Batang" w:eastAsia="Batang" w:hAnsi="Batang"/>
          <w:sz w:val="18"/>
        </w:rPr>
      </w:pPr>
    </w:p>
    <w:p w14:paraId="7C0789A6" w14:textId="77777777" w:rsidR="00D92142" w:rsidRPr="00174C04" w:rsidRDefault="00E61D93" w:rsidP="00DB4AF0">
      <w:pPr>
        <w:rPr>
          <w:rFonts w:ascii="Batang" w:eastAsia="Batang" w:hAnsi="Batang"/>
          <w:b/>
        </w:rPr>
      </w:pPr>
      <w:r w:rsidRPr="00174C04">
        <w:rPr>
          <w:rFonts w:ascii="Batang" w:eastAsia="Batang" w:hAnsi="Batang" w:hint="eastAsia"/>
          <w:b/>
          <w:u w:val="single"/>
        </w:rPr>
        <w:t>별표 1</w:t>
      </w:r>
    </w:p>
    <w:p w14:paraId="4838A249" w14:textId="77777777" w:rsidR="00D92142" w:rsidRPr="00174C04" w:rsidRDefault="00D92142" w:rsidP="00DB4AF0">
      <w:pPr>
        <w:pStyle w:val="a3"/>
        <w:rPr>
          <w:rFonts w:ascii="Batang" w:eastAsia="Batang" w:hAnsi="Batang"/>
          <w:b/>
          <w:sz w:val="13"/>
        </w:rPr>
      </w:pPr>
    </w:p>
    <w:p w14:paraId="3FB6A376" w14:textId="77777777" w:rsidR="00D92142" w:rsidRPr="00174C04" w:rsidRDefault="00E61D93" w:rsidP="00DB4AF0">
      <w:pPr>
        <w:rPr>
          <w:rFonts w:ascii="Batang" w:eastAsia="Batang" w:hAnsi="Batang"/>
          <w:b/>
        </w:rPr>
      </w:pPr>
      <w:r w:rsidRPr="00174C04">
        <w:rPr>
          <w:rFonts w:ascii="Batang" w:eastAsia="Batang" w:hAnsi="Batang" w:hint="eastAsia"/>
          <w:b/>
        </w:rPr>
        <w:t>화장품 예시 목록</w:t>
      </w:r>
    </w:p>
    <w:p w14:paraId="5CA9B0A5" w14:textId="77777777" w:rsidR="00D92142" w:rsidRPr="00174C04" w:rsidRDefault="00D92142" w:rsidP="00DB4AF0">
      <w:pPr>
        <w:pStyle w:val="a3"/>
        <w:rPr>
          <w:rFonts w:ascii="Batang" w:eastAsia="Batang" w:hAnsi="Batang"/>
          <w:b/>
        </w:rPr>
      </w:pPr>
    </w:p>
    <w:p w14:paraId="74EA8E6B" w14:textId="77777777" w:rsidR="00D92142" w:rsidRPr="00174C04" w:rsidRDefault="00E61D93" w:rsidP="003B7FFA">
      <w:pPr>
        <w:pStyle w:val="a4"/>
        <w:numPr>
          <w:ilvl w:val="0"/>
          <w:numId w:val="1"/>
        </w:numPr>
        <w:ind w:left="908" w:hanging="454"/>
        <w:rPr>
          <w:rFonts w:ascii="Batang" w:eastAsia="Batang" w:hAnsi="Batang"/>
        </w:rPr>
      </w:pPr>
      <w:r w:rsidRPr="00174C04">
        <w:rPr>
          <w:rFonts w:ascii="Batang" w:eastAsia="Batang" w:hAnsi="Batang" w:hint="eastAsia"/>
        </w:rPr>
        <w:t>어린이용 제품류</w:t>
      </w:r>
    </w:p>
    <w:p w14:paraId="65668EF6" w14:textId="77777777" w:rsidR="00D92142" w:rsidRPr="00174C04" w:rsidRDefault="00E61D93" w:rsidP="003B7FFA">
      <w:pPr>
        <w:pStyle w:val="a4"/>
        <w:numPr>
          <w:ilvl w:val="0"/>
          <w:numId w:val="1"/>
        </w:numPr>
        <w:ind w:left="908" w:hanging="454"/>
        <w:rPr>
          <w:rFonts w:ascii="Batang" w:eastAsia="Batang" w:hAnsi="Batang"/>
        </w:rPr>
      </w:pPr>
      <w:r w:rsidRPr="00174C04">
        <w:rPr>
          <w:rFonts w:ascii="Batang" w:eastAsia="Batang" w:hAnsi="Batang" w:hint="eastAsia"/>
        </w:rPr>
        <w:t>눈 화장용 제품류</w:t>
      </w:r>
    </w:p>
    <w:p w14:paraId="2A876962" w14:textId="77777777" w:rsidR="00D92142" w:rsidRPr="00174C04" w:rsidRDefault="00E61D93" w:rsidP="003B7FFA">
      <w:pPr>
        <w:pStyle w:val="a4"/>
        <w:numPr>
          <w:ilvl w:val="0"/>
          <w:numId w:val="1"/>
        </w:numPr>
        <w:ind w:left="908" w:hanging="454"/>
        <w:rPr>
          <w:rFonts w:ascii="Batang" w:eastAsia="Batang" w:hAnsi="Batang"/>
        </w:rPr>
      </w:pPr>
      <w:r w:rsidRPr="00174C04">
        <w:rPr>
          <w:rFonts w:ascii="Batang" w:eastAsia="Batang" w:hAnsi="Batang" w:hint="eastAsia"/>
        </w:rPr>
        <w:t>피부용 제품류</w:t>
      </w:r>
    </w:p>
    <w:p w14:paraId="27E28B4D" w14:textId="77777777" w:rsidR="00D92142" w:rsidRPr="00174C04" w:rsidRDefault="00E61D93" w:rsidP="003B7FFA">
      <w:pPr>
        <w:pStyle w:val="a4"/>
        <w:numPr>
          <w:ilvl w:val="0"/>
          <w:numId w:val="1"/>
        </w:numPr>
        <w:ind w:left="908" w:hanging="454"/>
        <w:rPr>
          <w:rFonts w:ascii="Batang" w:eastAsia="Batang" w:hAnsi="Batang"/>
        </w:rPr>
      </w:pPr>
      <w:r w:rsidRPr="00174C04">
        <w:rPr>
          <w:rFonts w:ascii="Batang" w:eastAsia="Batang" w:hAnsi="Batang" w:hint="eastAsia"/>
        </w:rPr>
        <w:t>입술용 제품류</w:t>
      </w:r>
    </w:p>
    <w:p w14:paraId="3906D361" w14:textId="77777777" w:rsidR="00D92142" w:rsidRPr="00174C04" w:rsidRDefault="00E61D93" w:rsidP="003B7FFA">
      <w:pPr>
        <w:pStyle w:val="a4"/>
        <w:numPr>
          <w:ilvl w:val="0"/>
          <w:numId w:val="1"/>
        </w:numPr>
        <w:ind w:left="908" w:hanging="454"/>
        <w:rPr>
          <w:rFonts w:ascii="Batang" w:eastAsia="Batang" w:hAnsi="Batang"/>
        </w:rPr>
      </w:pPr>
      <w:r w:rsidRPr="00174C04">
        <w:rPr>
          <w:rFonts w:ascii="Batang" w:eastAsia="Batang" w:hAnsi="Batang" w:hint="eastAsia"/>
        </w:rPr>
        <w:t>인체 세정 및 위생용 제품류(물휴지 및 항균젤*도 포함)</w:t>
      </w:r>
    </w:p>
    <w:p w14:paraId="55E7F1E0" w14:textId="77777777" w:rsidR="00D92142" w:rsidRPr="00174C04" w:rsidRDefault="00E61D93" w:rsidP="003B7FFA">
      <w:pPr>
        <w:pStyle w:val="a4"/>
        <w:numPr>
          <w:ilvl w:val="0"/>
          <w:numId w:val="1"/>
        </w:numPr>
        <w:ind w:left="908" w:hanging="454"/>
        <w:rPr>
          <w:rFonts w:ascii="Batang" w:eastAsia="Batang" w:hAnsi="Batang"/>
        </w:rPr>
      </w:pPr>
      <w:r w:rsidRPr="00174C04">
        <w:rPr>
          <w:rFonts w:ascii="Batang" w:eastAsia="Batang" w:hAnsi="Batang" w:hint="eastAsia"/>
        </w:rPr>
        <w:t>데오도란트 및 땀 억제제</w:t>
      </w:r>
    </w:p>
    <w:p w14:paraId="3E36FCB6" w14:textId="77777777" w:rsidR="00D92142" w:rsidRPr="00174C04" w:rsidRDefault="00E61D93" w:rsidP="003B7FFA">
      <w:pPr>
        <w:pStyle w:val="a4"/>
        <w:numPr>
          <w:ilvl w:val="0"/>
          <w:numId w:val="1"/>
        </w:numPr>
        <w:ind w:left="908" w:hanging="454"/>
        <w:rPr>
          <w:rFonts w:ascii="Batang" w:eastAsia="Batang" w:hAnsi="Batang"/>
        </w:rPr>
      </w:pPr>
      <w:r w:rsidRPr="00174C04">
        <w:rPr>
          <w:rFonts w:ascii="Batang" w:eastAsia="Batang" w:hAnsi="Batang" w:hint="eastAsia"/>
        </w:rPr>
        <w:t>두발용 제품류</w:t>
      </w:r>
    </w:p>
    <w:p w14:paraId="5E899FE4" w14:textId="77777777" w:rsidR="00D92142" w:rsidRPr="00174C04" w:rsidRDefault="00E61D93" w:rsidP="003B7FFA">
      <w:pPr>
        <w:pStyle w:val="a4"/>
        <w:numPr>
          <w:ilvl w:val="0"/>
          <w:numId w:val="1"/>
        </w:numPr>
        <w:ind w:left="908" w:hanging="454"/>
        <w:rPr>
          <w:rFonts w:ascii="Batang" w:eastAsia="Batang" w:hAnsi="Batang"/>
        </w:rPr>
      </w:pPr>
      <w:r w:rsidRPr="00174C04">
        <w:rPr>
          <w:rFonts w:ascii="Batang" w:eastAsia="Batang" w:hAnsi="Batang" w:hint="eastAsia"/>
        </w:rPr>
        <w:t>손발톱용 제품류</w:t>
      </w:r>
    </w:p>
    <w:p w14:paraId="60C7DC7F" w14:textId="77777777" w:rsidR="00D92142" w:rsidRPr="00174C04" w:rsidRDefault="00E61D93" w:rsidP="003B7FFA">
      <w:pPr>
        <w:pStyle w:val="a4"/>
        <w:numPr>
          <w:ilvl w:val="0"/>
          <w:numId w:val="1"/>
        </w:numPr>
        <w:ind w:left="908" w:hanging="454"/>
        <w:rPr>
          <w:rFonts w:ascii="Batang" w:eastAsia="Batang" w:hAnsi="Batang"/>
        </w:rPr>
      </w:pPr>
      <w:r w:rsidRPr="00174C04">
        <w:rPr>
          <w:rFonts w:ascii="Batang" w:eastAsia="Batang" w:hAnsi="Batang" w:hint="eastAsia"/>
        </w:rPr>
        <w:t>방향용 제품류</w:t>
      </w:r>
    </w:p>
    <w:p w14:paraId="6E62D8D6" w14:textId="77777777" w:rsidR="00D92142" w:rsidRPr="00174C04" w:rsidRDefault="00E61D93" w:rsidP="003B7FFA">
      <w:pPr>
        <w:pStyle w:val="a4"/>
        <w:numPr>
          <w:ilvl w:val="0"/>
          <w:numId w:val="1"/>
        </w:numPr>
        <w:ind w:left="908" w:hanging="454"/>
        <w:rPr>
          <w:rFonts w:ascii="Batang" w:eastAsia="Batang" w:hAnsi="Batang"/>
        </w:rPr>
      </w:pPr>
      <w:r w:rsidRPr="00174C04">
        <w:rPr>
          <w:rFonts w:ascii="Batang" w:eastAsia="Batang" w:hAnsi="Batang" w:hint="eastAsia"/>
        </w:rPr>
        <w:t>구강 및 치아 위생용 제품류</w:t>
      </w:r>
    </w:p>
    <w:p w14:paraId="61258EBD" w14:textId="77777777" w:rsidR="00D92142" w:rsidRPr="00174C04" w:rsidRDefault="00E61D93" w:rsidP="003B7FFA">
      <w:pPr>
        <w:pStyle w:val="a4"/>
        <w:numPr>
          <w:ilvl w:val="0"/>
          <w:numId w:val="1"/>
        </w:numPr>
        <w:ind w:left="908" w:hanging="454"/>
        <w:rPr>
          <w:rFonts w:ascii="Batang" w:eastAsia="Batang" w:hAnsi="Batang"/>
        </w:rPr>
      </w:pPr>
      <w:r w:rsidRPr="00174C04">
        <w:rPr>
          <w:rFonts w:ascii="Batang" w:eastAsia="Batang" w:hAnsi="Batang" w:hint="eastAsia"/>
        </w:rPr>
        <w:t>면도용 제품류</w:t>
      </w:r>
    </w:p>
    <w:p w14:paraId="78E1D261" w14:textId="77777777" w:rsidR="00D92142" w:rsidRPr="00174C04" w:rsidRDefault="00E61D93" w:rsidP="003B7FFA">
      <w:pPr>
        <w:pStyle w:val="a4"/>
        <w:numPr>
          <w:ilvl w:val="0"/>
          <w:numId w:val="1"/>
        </w:numPr>
        <w:ind w:left="908" w:hanging="454"/>
        <w:rPr>
          <w:rFonts w:ascii="Batang" w:eastAsia="Batang" w:hAnsi="Batang"/>
        </w:rPr>
      </w:pPr>
      <w:r w:rsidRPr="00174C04">
        <w:rPr>
          <w:rFonts w:ascii="Batang" w:eastAsia="Batang" w:hAnsi="Batang" w:hint="eastAsia"/>
        </w:rPr>
        <w:t>태닝, 자외선 차단 및 셀프 태닝 제품류</w:t>
      </w:r>
    </w:p>
    <w:p w14:paraId="0A50DEC2" w14:textId="77777777" w:rsidR="00D92142" w:rsidRPr="00174C04" w:rsidRDefault="00E61D93" w:rsidP="003B7FFA">
      <w:pPr>
        <w:pStyle w:val="a4"/>
        <w:numPr>
          <w:ilvl w:val="0"/>
          <w:numId w:val="1"/>
        </w:numPr>
        <w:ind w:left="908" w:hanging="454"/>
        <w:rPr>
          <w:rFonts w:ascii="Batang" w:eastAsia="Batang" w:hAnsi="Batang"/>
        </w:rPr>
      </w:pPr>
      <w:r w:rsidRPr="00174C04">
        <w:rPr>
          <w:rFonts w:ascii="Batang" w:eastAsia="Batang" w:hAnsi="Batang" w:hint="eastAsia"/>
        </w:rPr>
        <w:t>제모용 제품류</w:t>
      </w:r>
    </w:p>
    <w:p w14:paraId="5B7E7458" w14:textId="77777777" w:rsidR="00D92142" w:rsidRPr="00174C04" w:rsidRDefault="00E61D93" w:rsidP="003B7FFA">
      <w:pPr>
        <w:pStyle w:val="a4"/>
        <w:numPr>
          <w:ilvl w:val="0"/>
          <w:numId w:val="1"/>
        </w:numPr>
        <w:ind w:left="908" w:hanging="454"/>
        <w:rPr>
          <w:rFonts w:ascii="Batang" w:eastAsia="Batang" w:hAnsi="Batang"/>
        </w:rPr>
      </w:pPr>
      <w:r w:rsidRPr="00174C04">
        <w:rPr>
          <w:rFonts w:ascii="Batang" w:eastAsia="Batang" w:hAnsi="Batang" w:hint="eastAsia"/>
        </w:rPr>
        <w:t>피부 미백용 제품류</w:t>
      </w:r>
    </w:p>
    <w:p w14:paraId="1D4232D5" w14:textId="77777777" w:rsidR="00D92142" w:rsidRPr="00174C04" w:rsidRDefault="00E61D93" w:rsidP="003B7FFA">
      <w:pPr>
        <w:pStyle w:val="a4"/>
        <w:numPr>
          <w:ilvl w:val="0"/>
          <w:numId w:val="1"/>
        </w:numPr>
        <w:ind w:left="908" w:hanging="454"/>
        <w:rPr>
          <w:rFonts w:ascii="Batang" w:eastAsia="Batang" w:hAnsi="Batang"/>
        </w:rPr>
      </w:pPr>
      <w:r w:rsidRPr="00174C04">
        <w:rPr>
          <w:rFonts w:ascii="Batang" w:eastAsia="Batang" w:hAnsi="Batang" w:hint="eastAsia"/>
        </w:rPr>
        <w:t>피부 도포용 해충 기피 제품류</w:t>
      </w:r>
    </w:p>
    <w:p w14:paraId="0FA4C736" w14:textId="77777777" w:rsidR="00D92142" w:rsidRPr="00174C04" w:rsidRDefault="00E61D93" w:rsidP="003B7FFA">
      <w:pPr>
        <w:pStyle w:val="a4"/>
        <w:numPr>
          <w:ilvl w:val="0"/>
          <w:numId w:val="1"/>
        </w:numPr>
        <w:ind w:left="908" w:hanging="454"/>
        <w:jc w:val="both"/>
        <w:rPr>
          <w:rFonts w:ascii="Batang" w:eastAsia="Batang" w:hAnsi="Batang"/>
        </w:rPr>
      </w:pPr>
      <w:r w:rsidRPr="00174C04">
        <w:rPr>
          <w:rFonts w:ascii="Batang" w:eastAsia="Batang" w:hAnsi="Batang" w:hint="eastAsia"/>
        </w:rPr>
        <w:t>회원국 관할 당국의 요청과 합의에 따라 안데스 공동체 사무국이 결의로써 정하는 그 밖의 제품류</w:t>
      </w:r>
    </w:p>
    <w:p w14:paraId="3F7B0E13" w14:textId="77777777" w:rsidR="00D92142" w:rsidRPr="00174C04" w:rsidRDefault="00D92142" w:rsidP="00DB4AF0">
      <w:pPr>
        <w:pStyle w:val="a3"/>
        <w:rPr>
          <w:rFonts w:ascii="Batang" w:eastAsia="Batang" w:hAnsi="Batang"/>
        </w:rPr>
      </w:pPr>
    </w:p>
    <w:p w14:paraId="6ED7D63A" w14:textId="77777777" w:rsidR="00D92142" w:rsidRPr="00174C04" w:rsidRDefault="00E61D93" w:rsidP="00DB4AF0">
      <w:pPr>
        <w:pStyle w:val="a3"/>
        <w:rPr>
          <w:rFonts w:ascii="Batang" w:eastAsia="Batang" w:hAnsi="Batang"/>
        </w:rPr>
      </w:pPr>
      <w:r w:rsidRPr="00174C04">
        <w:rPr>
          <w:rFonts w:ascii="Batang" w:eastAsia="Batang" w:hAnsi="Batang" w:hint="eastAsia"/>
        </w:rPr>
        <w:t>* 알코올 농도가 70% 미만인 항균젤</w:t>
      </w:r>
    </w:p>
    <w:p w14:paraId="69425B6A" w14:textId="77777777" w:rsidR="00D92142" w:rsidRPr="00174C04" w:rsidRDefault="00D92142" w:rsidP="00DB4AF0">
      <w:pPr>
        <w:pStyle w:val="a3"/>
        <w:rPr>
          <w:rFonts w:ascii="Batang" w:eastAsia="Batang" w:hAnsi="Batang"/>
          <w:sz w:val="20"/>
        </w:rPr>
      </w:pPr>
    </w:p>
    <w:p w14:paraId="31B9E486" w14:textId="77777777" w:rsidR="00D92142" w:rsidRPr="00174C04" w:rsidRDefault="00D92142" w:rsidP="00DB4AF0">
      <w:pPr>
        <w:pStyle w:val="a3"/>
        <w:rPr>
          <w:rFonts w:ascii="Batang" w:eastAsia="Batang" w:hAnsi="Batang"/>
          <w:sz w:val="20"/>
        </w:rPr>
      </w:pPr>
    </w:p>
    <w:p w14:paraId="4380BB8D" w14:textId="77777777" w:rsidR="00D92142" w:rsidRPr="00174C04" w:rsidRDefault="00D92142" w:rsidP="00DB4AF0">
      <w:pPr>
        <w:pStyle w:val="a3"/>
        <w:rPr>
          <w:rFonts w:ascii="Batang" w:eastAsia="Batang" w:hAnsi="Batang"/>
          <w:sz w:val="20"/>
        </w:rPr>
      </w:pPr>
    </w:p>
    <w:p w14:paraId="3CA7E604" w14:textId="77777777" w:rsidR="00D92142" w:rsidRPr="00174C04" w:rsidRDefault="00632183" w:rsidP="00DB4AF0">
      <w:pPr>
        <w:pStyle w:val="a3"/>
        <w:rPr>
          <w:rFonts w:ascii="Batang" w:eastAsia="Batang" w:hAnsi="Batang"/>
          <w:sz w:val="12"/>
        </w:rPr>
      </w:pPr>
      <w:r w:rsidRPr="00174C04">
        <w:rPr>
          <w:rFonts w:ascii="Batang" w:eastAsia="Batang" w:hAnsi="Batang"/>
        </w:rPr>
        <w:lastRenderedPageBreak/>
        <w:pict w14:anchorId="2D6862F7">
          <v:shape id="docshape12" o:spid="_x0000_s1026" style="position:absolute;margin-left:70.6pt;margin-top:8.75pt;width:463.5pt;height:336.55pt;z-index:-251658752;mso-wrap-distance-left:0;mso-wrap-distance-right:0;mso-position-horizontal-relative:page" coordorigin="1412,175" coordsize="9270,6731" o:spt="100" adj="0,,0" path="m1412,175r9270,m1412,6906r9270,m10682,175l1412,6906e" filled="f">
            <v:stroke joinstyle="round"/>
            <v:formulas/>
            <v:path arrowok="t" o:connecttype="segments"/>
            <w10:wrap type="topAndBottom" anchorx="page"/>
          </v:shape>
        </w:pict>
      </w:r>
    </w:p>
    <w:p w14:paraId="10300079" w14:textId="77777777" w:rsidR="003B7FFA" w:rsidRPr="00174C04" w:rsidRDefault="003B7FFA" w:rsidP="00DB4AF0">
      <w:pPr>
        <w:rPr>
          <w:rFonts w:ascii="Batang" w:eastAsia="Batang" w:hAnsi="Batang"/>
          <w:b/>
          <w:sz w:val="12"/>
        </w:rPr>
      </w:pPr>
    </w:p>
    <w:p w14:paraId="1C8ECD58" w14:textId="77777777" w:rsidR="00D92142" w:rsidRPr="00174C04" w:rsidRDefault="00E61D93" w:rsidP="00DB4AF0">
      <w:pPr>
        <w:rPr>
          <w:rFonts w:ascii="Batang" w:eastAsia="Batang" w:hAnsi="Batang"/>
          <w:b/>
          <w:sz w:val="12"/>
        </w:rPr>
      </w:pPr>
      <w:r w:rsidRPr="00174C04">
        <w:rPr>
          <w:rFonts w:ascii="Batang" w:eastAsia="Batang" w:hAnsi="Batang" w:hint="eastAsia"/>
          <w:b/>
          <w:sz w:val="12"/>
        </w:rPr>
        <w:t>안데스 공동체 사무국 발행 - Paseo de la República 3895 - Fax (51-1) 221-3329 - 전화 (51-1) 710-6400 - 사서함 18-1177 - 페루 리마 18</w:t>
      </w:r>
    </w:p>
    <w:sectPr w:rsidR="00D92142" w:rsidRPr="00174C04" w:rsidSect="001619C4">
      <w:headerReference w:type="default" r:id="rId8"/>
      <w:headerReference w:type="first" r:id="rId9"/>
      <w:footerReference w:type="first" r:id="rId10"/>
      <w:pgSz w:w="11910" w:h="16840" w:code="9"/>
      <w:pgMar w:top="1701" w:right="1531" w:bottom="1701" w:left="1701" w:header="39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9FF67" w14:textId="77777777" w:rsidR="00DA0A7A" w:rsidRDefault="00DA0A7A">
      <w:r>
        <w:separator/>
      </w:r>
    </w:p>
  </w:endnote>
  <w:endnote w:type="continuationSeparator" w:id="0">
    <w:p w14:paraId="455AB511" w14:textId="77777777" w:rsidR="00DA0A7A" w:rsidRDefault="00DA0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D2B61" w14:textId="77777777" w:rsidR="00FF2D1A" w:rsidRPr="00DB4AF0" w:rsidRDefault="00FF2D1A" w:rsidP="00FF2D1A">
    <w:pPr>
      <w:pStyle w:val="a3"/>
      <w:rPr>
        <w:b/>
        <w:sz w:val="18"/>
      </w:rPr>
    </w:pPr>
    <w:bookmarkStart w:id="3" w:name="_Hlk241669950"/>
    <w:bookmarkStart w:id="4" w:name="_Hlk241669951"/>
    <w:r>
      <w:rPr>
        <w:rFonts w:hint="eastAsia"/>
        <w:noProof/>
      </w:rPr>
      <mc:AlternateContent>
        <mc:Choice Requires="wps">
          <w:drawing>
            <wp:anchor distT="0" distB="0" distL="0" distR="0" simplePos="0" relativeHeight="251660288" behindDoc="1" locked="0" layoutInCell="1" allowOverlap="1" wp14:anchorId="0156051D" wp14:editId="5C0EDAE9">
              <wp:simplePos x="0" y="0"/>
              <wp:positionH relativeFrom="page">
                <wp:posOffset>821690</wp:posOffset>
              </wp:positionH>
              <wp:positionV relativeFrom="paragraph">
                <wp:posOffset>153035</wp:posOffset>
              </wp:positionV>
              <wp:extent cx="5991225" cy="34290"/>
              <wp:effectExtent l="0" t="0" r="0" b="0"/>
              <wp:wrapTopAndBottom/>
              <wp:docPr id="5" name="手繪多邊形: 圖案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1225" cy="34290"/>
                      </a:xfrm>
                      <a:custGeom>
                        <a:avLst/>
                        <a:gdLst>
                          <a:gd name="T0" fmla="+- 0 1294 1294"/>
                          <a:gd name="T1" fmla="*/ T0 w 9435"/>
                          <a:gd name="T2" fmla="+- 0 241 241"/>
                          <a:gd name="T3" fmla="*/ 241 h 54"/>
                          <a:gd name="T4" fmla="+- 0 10729 1294"/>
                          <a:gd name="T5" fmla="*/ T4 w 9435"/>
                          <a:gd name="T6" fmla="+- 0 241 241"/>
                          <a:gd name="T7" fmla="*/ 241 h 54"/>
                          <a:gd name="T8" fmla="+- 0 1294 1294"/>
                          <a:gd name="T9" fmla="*/ T8 w 9435"/>
                          <a:gd name="T10" fmla="+- 0 295 241"/>
                          <a:gd name="T11" fmla="*/ 295 h 54"/>
                          <a:gd name="T12" fmla="+- 0 10729 1294"/>
                          <a:gd name="T13" fmla="*/ T12 w 9435"/>
                          <a:gd name="T14" fmla="+- 0 295 241"/>
                          <a:gd name="T15" fmla="*/ 295 h 54"/>
                        </a:gdLst>
                        <a:ahLst/>
                        <a:cxnLst>
                          <a:cxn ang="0">
                            <a:pos x="T1" y="T3"/>
                          </a:cxn>
                          <a:cxn ang="0">
                            <a:pos x="T5" y="T7"/>
                          </a:cxn>
                          <a:cxn ang="0">
                            <a:pos x="T9" y="T11"/>
                          </a:cxn>
                          <a:cxn ang="0">
                            <a:pos x="T13" y="T15"/>
                          </a:cxn>
                        </a:cxnLst>
                        <a:rect l="0" t="0" r="r" b="b"/>
                        <a:pathLst>
                          <a:path w="9435" h="54">
                            <a:moveTo>
                              <a:pt x="0" y="0"/>
                            </a:moveTo>
                            <a:lnTo>
                              <a:pt x="9435" y="0"/>
                            </a:lnTo>
                            <a:moveTo>
                              <a:pt x="0" y="54"/>
                            </a:moveTo>
                            <a:lnTo>
                              <a:pt x="9435" y="54"/>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98FFB" id="手繪多邊形: 圖案 5" o:spid="_x0000_s1026" style="position:absolute;margin-left:64.7pt;margin-top:12.05pt;width:471.75pt;height:2.7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3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" path="m,l9435,m,54r9435,e" filled="f">
              <v:path arrowok="t" o:connecttype="custom" o:connectlocs="0,153035;5991225,153035;0,187325;5991225,187325" o:connectangles="0,0,0,0"/>
              <w10:wrap type="topAndBottom" anchorx="page"/>
            </v:shape>
          </w:pict>
        </mc:Fallback>
      </mc:AlternateContent>
    </w:r>
  </w:p>
  <w:p w14:paraId="2695D8B8" w14:textId="77777777" w:rsidR="00FF2D1A" w:rsidRPr="00DB4AF0" w:rsidRDefault="00FF2D1A" w:rsidP="00FF2D1A">
    <w:pPr>
      <w:pStyle w:val="a3"/>
      <w:rPr>
        <w:b/>
        <w:sz w:val="8"/>
      </w:rPr>
    </w:pPr>
  </w:p>
  <w:p w14:paraId="5DA7D253" w14:textId="77777777" w:rsidR="00FF2D1A" w:rsidRDefault="00FF2D1A" w:rsidP="00FF2D1A">
    <w:pPr>
      <w:jc w:val="center"/>
      <w:rPr>
        <w:b/>
        <w:sz w:val="18"/>
      </w:rPr>
    </w:pPr>
  </w:p>
  <w:p w14:paraId="0A3C9EEF" w14:textId="77777777" w:rsidR="00FF2D1A" w:rsidRPr="00FF2D1A" w:rsidRDefault="00FF2D1A" w:rsidP="00FF2D1A">
    <w:pPr>
      <w:jc w:val="center"/>
    </w:pPr>
    <w:r>
      <w:rPr>
        <w:rFonts w:hint="eastAsia"/>
        <w:b/>
        <w:sz w:val="18"/>
      </w:rPr>
      <w:t>우리에게 조국은 아메리카이다</w:t>
    </w:r>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967D6" w14:textId="77777777" w:rsidR="00DA0A7A" w:rsidRDefault="00DA0A7A">
      <w:r>
        <w:separator/>
      </w:r>
    </w:p>
  </w:footnote>
  <w:footnote w:type="continuationSeparator" w:id="0">
    <w:p w14:paraId="6A555B77" w14:textId="77777777" w:rsidR="00DA0A7A" w:rsidRDefault="00DA0A7A">
      <w:r>
        <w:continuationSeparator/>
      </w:r>
    </w:p>
  </w:footnote>
  <w:footnote w:id="1">
    <w:p w14:paraId="40F11162" w14:textId="77777777" w:rsidR="00FF2D1A" w:rsidRPr="00FF2D1A" w:rsidRDefault="00FF2D1A">
      <w:pPr>
        <w:pStyle w:val="aa"/>
        <w:rPr>
          <w:rFonts w:eastAsiaTheme="minorEastAsia"/>
        </w:rPr>
      </w:pPr>
      <w:r>
        <w:rPr>
          <w:rStyle w:val="ac"/>
        </w:rPr>
        <w:footnoteRef/>
      </w:r>
      <w:r>
        <w:rPr>
          <w:rFonts w:hint="eastAsia"/>
        </w:rPr>
        <w:t xml:space="preserve"> ISO 9000:2015 표준 인용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9"/>
      <w:tblW w:w="100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3"/>
      <w:gridCol w:w="2126"/>
      <w:gridCol w:w="1701"/>
      <w:gridCol w:w="2326"/>
    </w:tblGrid>
    <w:tr w:rsidR="00FF2D1A" w14:paraId="00E734D4" w14:textId="77777777" w:rsidTr="00FF2D1A">
      <w:trPr>
        <w:jc w:val="center"/>
      </w:trPr>
      <w:tc>
        <w:tcPr>
          <w:tcW w:w="3883" w:type="dxa"/>
          <w:vAlign w:val="bottom"/>
        </w:tcPr>
        <w:p w14:paraId="310FA5B4" w14:textId="77777777" w:rsidR="00FF2D1A" w:rsidRDefault="00FF2D1A" w:rsidP="00FF2D1A">
          <w:pPr>
            <w:spacing w:before="12"/>
            <w:ind w:left="20"/>
            <w:jc w:val="right"/>
            <w:rPr>
              <w:sz w:val="20"/>
            </w:rPr>
          </w:pPr>
          <w:r>
            <w:rPr>
              <w:rFonts w:hint="eastAsia"/>
              <w:b/>
              <w:sz w:val="24"/>
            </w:rPr>
            <w:t>관보</w:t>
          </w:r>
        </w:p>
      </w:tc>
      <w:tc>
        <w:tcPr>
          <w:tcW w:w="2126" w:type="dxa"/>
          <w:vAlign w:val="bottom"/>
        </w:tcPr>
        <w:p w14:paraId="4054AB21" w14:textId="77777777" w:rsidR="00FF2D1A" w:rsidRDefault="00FF2D1A" w:rsidP="00FF2D1A">
          <w:pPr>
            <w:jc w:val="center"/>
            <w:rPr>
              <w:sz w:val="20"/>
            </w:rPr>
          </w:pPr>
          <w:r>
            <w:rPr>
              <w:rFonts w:hint="eastAsia"/>
              <w:noProof/>
            </w:rPr>
            <w:drawing>
              <wp:inline distT="0" distB="0" distL="0" distR="0" wp14:anchorId="20DA4D2B" wp14:editId="71CF26F0">
                <wp:extent cx="610083" cy="389823"/>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0083" cy="389823"/>
                        </a:xfrm>
                        <a:prstGeom prst="rect">
                          <a:avLst/>
                        </a:prstGeom>
                      </pic:spPr>
                    </pic:pic>
                  </a:graphicData>
                </a:graphic>
              </wp:inline>
            </w:drawing>
          </w:r>
        </w:p>
      </w:tc>
      <w:tc>
        <w:tcPr>
          <w:tcW w:w="1701" w:type="dxa"/>
          <w:vAlign w:val="bottom"/>
        </w:tcPr>
        <w:p w14:paraId="0B35E86F" w14:textId="77777777" w:rsidR="00FF2D1A" w:rsidRDefault="00FF2D1A" w:rsidP="00FF2D1A">
          <w:pPr>
            <w:spacing w:before="12"/>
            <w:ind w:left="20"/>
            <w:jc w:val="both"/>
            <w:rPr>
              <w:sz w:val="20"/>
            </w:rPr>
          </w:pPr>
          <w:r>
            <w:rPr>
              <w:rFonts w:hint="eastAsia"/>
              <w:b/>
              <w:sz w:val="24"/>
            </w:rPr>
            <w:t>2018. 11. 26.</w:t>
          </w:r>
        </w:p>
      </w:tc>
      <w:tc>
        <w:tcPr>
          <w:tcW w:w="2326" w:type="dxa"/>
          <w:vAlign w:val="bottom"/>
        </w:tcPr>
        <w:p w14:paraId="2E229CD4" w14:textId="77777777" w:rsidR="00FF2D1A" w:rsidRDefault="00FF2D1A" w:rsidP="00FF2D1A">
          <w:pPr>
            <w:spacing w:before="12"/>
            <w:ind w:left="60"/>
            <w:jc w:val="both"/>
            <w:rPr>
              <w:sz w:val="20"/>
            </w:rPr>
          </w:pPr>
          <w:r w:rsidRPr="00FF2D1A">
            <w:rPr>
              <w:rFonts w:hint="eastAsia"/>
              <w:b/>
              <w:sz w:val="24"/>
            </w:rPr>
            <w:fldChar w:fldCharType="begin"/>
          </w:r>
          <w:r w:rsidRPr="00FF2D1A">
            <w:rPr>
              <w:rFonts w:hint="eastAsia"/>
              <w:b/>
              <w:sz w:val="24"/>
            </w:rPr>
            <w:instrText xml:space="preserve"> PAGE </w:instrText>
          </w:r>
          <w:r w:rsidRPr="00FF2D1A">
            <w:rPr>
              <w:rFonts w:hint="eastAsia"/>
              <w:b/>
              <w:sz w:val="24"/>
            </w:rPr>
            <w:fldChar w:fldCharType="separate"/>
          </w:r>
          <w:r>
            <w:rPr>
              <w:rFonts w:hint="eastAsia"/>
              <w:b/>
              <w:sz w:val="24"/>
            </w:rPr>
            <w:t>2</w:t>
          </w:r>
          <w:r w:rsidRPr="00FF2D1A">
            <w:rPr>
              <w:rFonts w:hint="eastAsia"/>
              <w:b/>
              <w:sz w:val="24"/>
            </w:rPr>
            <w:fldChar w:fldCharType="end"/>
          </w:r>
          <w:r>
            <w:rPr>
              <w:rFonts w:hint="eastAsia"/>
            </w:rPr>
            <w:t>/</w:t>
          </w:r>
          <w:r w:rsidRPr="00FF2D1A">
            <w:rPr>
              <w:rFonts w:hint="eastAsia"/>
              <w:b/>
              <w:sz w:val="24"/>
            </w:rPr>
            <w:fldChar w:fldCharType="begin"/>
          </w:r>
          <w:r w:rsidRPr="00FF2D1A">
            <w:rPr>
              <w:rFonts w:hint="eastAsia"/>
              <w:b/>
              <w:sz w:val="24"/>
            </w:rPr>
            <w:instrText xml:space="preserve"> NUMPAGES </w:instrText>
          </w:r>
          <w:r w:rsidRPr="00FF2D1A">
            <w:rPr>
              <w:rFonts w:hint="eastAsia"/>
              <w:b/>
              <w:sz w:val="24"/>
            </w:rPr>
            <w:fldChar w:fldCharType="separate"/>
          </w:r>
          <w:r>
            <w:rPr>
              <w:rFonts w:hint="eastAsia"/>
              <w:b/>
              <w:sz w:val="24"/>
            </w:rPr>
            <w:t>19</w:t>
          </w:r>
          <w:r w:rsidRPr="00FF2D1A">
            <w:rPr>
              <w:rFonts w:hint="eastAsia"/>
              <w:b/>
              <w:sz w:val="24"/>
            </w:rPr>
            <w:fldChar w:fldCharType="end"/>
          </w:r>
        </w:p>
      </w:tc>
    </w:tr>
    <w:tr w:rsidR="00FF2D1A" w:rsidRPr="003B7FFA" w14:paraId="4CF38887" w14:textId="77777777" w:rsidTr="00FF2D1A">
      <w:trPr>
        <w:jc w:val="center"/>
      </w:trPr>
      <w:tc>
        <w:tcPr>
          <w:tcW w:w="3883" w:type="dxa"/>
          <w:tcBorders>
            <w:bottom w:val="single" w:sz="4" w:space="0" w:color="auto"/>
          </w:tcBorders>
          <w:vAlign w:val="bottom"/>
        </w:tcPr>
        <w:p w14:paraId="40E26B41" w14:textId="77777777" w:rsidR="00FF2D1A" w:rsidRPr="003B7FFA" w:rsidRDefault="00FF2D1A" w:rsidP="00FF2D1A">
          <w:pPr>
            <w:spacing w:before="12"/>
            <w:ind w:left="20"/>
            <w:jc w:val="right"/>
            <w:rPr>
              <w:b/>
              <w:szCs w:val="20"/>
            </w:rPr>
          </w:pPr>
        </w:p>
      </w:tc>
      <w:tc>
        <w:tcPr>
          <w:tcW w:w="2126" w:type="dxa"/>
          <w:tcBorders>
            <w:bottom w:val="single" w:sz="4" w:space="0" w:color="auto"/>
          </w:tcBorders>
          <w:vAlign w:val="bottom"/>
        </w:tcPr>
        <w:p w14:paraId="493965F8" w14:textId="77777777" w:rsidR="00FF2D1A" w:rsidRPr="003B7FFA" w:rsidRDefault="00FF2D1A" w:rsidP="00FF2D1A">
          <w:pPr>
            <w:jc w:val="center"/>
            <w:rPr>
              <w:noProof/>
              <w:szCs w:val="20"/>
            </w:rPr>
          </w:pPr>
        </w:p>
      </w:tc>
      <w:tc>
        <w:tcPr>
          <w:tcW w:w="1701" w:type="dxa"/>
          <w:tcBorders>
            <w:bottom w:val="single" w:sz="4" w:space="0" w:color="auto"/>
          </w:tcBorders>
          <w:vAlign w:val="bottom"/>
        </w:tcPr>
        <w:p w14:paraId="3A09B9BB" w14:textId="77777777" w:rsidR="00FF2D1A" w:rsidRPr="003B7FFA" w:rsidRDefault="00FF2D1A" w:rsidP="00FF2D1A">
          <w:pPr>
            <w:spacing w:before="12"/>
            <w:ind w:left="20"/>
            <w:jc w:val="both"/>
            <w:rPr>
              <w:b/>
              <w:szCs w:val="20"/>
            </w:rPr>
          </w:pPr>
        </w:p>
      </w:tc>
      <w:tc>
        <w:tcPr>
          <w:tcW w:w="2326" w:type="dxa"/>
          <w:tcBorders>
            <w:bottom w:val="single" w:sz="4" w:space="0" w:color="auto"/>
          </w:tcBorders>
          <w:vAlign w:val="bottom"/>
        </w:tcPr>
        <w:p w14:paraId="2226FE39" w14:textId="77777777" w:rsidR="00FF2D1A" w:rsidRPr="003B7FFA" w:rsidRDefault="00FF2D1A" w:rsidP="00FF2D1A">
          <w:pPr>
            <w:spacing w:before="12"/>
            <w:ind w:left="60"/>
            <w:jc w:val="both"/>
            <w:rPr>
              <w:b/>
              <w:szCs w:val="20"/>
            </w:rPr>
          </w:pPr>
        </w:p>
      </w:tc>
    </w:tr>
  </w:tbl>
  <w:p w14:paraId="35C9893F" w14:textId="77777777" w:rsidR="00D92142" w:rsidRDefault="00D92142" w:rsidP="00FF2D1A">
    <w:pP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9"/>
      <w:tblW w:w="96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9"/>
      <w:gridCol w:w="2977"/>
    </w:tblGrid>
    <w:tr w:rsidR="007B592F" w14:paraId="1DFD012B" w14:textId="77777777" w:rsidTr="00A370FA">
      <w:tc>
        <w:tcPr>
          <w:tcW w:w="6629" w:type="dxa"/>
        </w:tcPr>
        <w:p w14:paraId="7C3AB446" w14:textId="77777777" w:rsidR="007B592F" w:rsidRPr="00DB4AF0" w:rsidRDefault="007B592F" w:rsidP="007B592F">
          <w:pPr>
            <w:pStyle w:val="a3"/>
            <w:rPr>
              <w:rFonts w:ascii="Times New Roman"/>
              <w:b/>
              <w:bCs/>
              <w:sz w:val="72"/>
              <w:szCs w:val="96"/>
            </w:rPr>
          </w:pPr>
          <w:bookmarkStart w:id="1" w:name="_Hlk241669789"/>
          <w:bookmarkStart w:id="2" w:name="_Hlk241669790"/>
          <w:r>
            <w:rPr>
              <w:rFonts w:ascii="Times New Roman" w:hint="eastAsia"/>
              <w:b/>
              <w:sz w:val="72"/>
            </w:rPr>
            <w:t>관보</w:t>
          </w:r>
        </w:p>
      </w:tc>
      <w:tc>
        <w:tcPr>
          <w:tcW w:w="2977" w:type="dxa"/>
        </w:tcPr>
        <w:p w14:paraId="7322ED78" w14:textId="77777777" w:rsidR="007B592F" w:rsidRDefault="007B592F" w:rsidP="007B592F">
          <w:pPr>
            <w:pStyle w:val="a3"/>
            <w:jc w:val="right"/>
            <w:rPr>
              <w:rFonts w:ascii="Times New Roman"/>
              <w:sz w:val="20"/>
            </w:rPr>
          </w:pPr>
          <w:r>
            <w:rPr>
              <w:rFonts w:ascii="Times New Roman" w:hint="eastAsia"/>
              <w:noProof/>
              <w:sz w:val="20"/>
            </w:rPr>
            <w:drawing>
              <wp:inline distT="0" distB="0" distL="0" distR="0" wp14:anchorId="3315A77F" wp14:editId="60C77299">
                <wp:extent cx="720000" cy="405746"/>
                <wp:effectExtent l="0" t="0" r="4445"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20000" cy="405746"/>
                        </a:xfrm>
                        <a:prstGeom prst="rect">
                          <a:avLst/>
                        </a:prstGeom>
                      </pic:spPr>
                    </pic:pic>
                  </a:graphicData>
                </a:graphic>
              </wp:inline>
            </w:drawing>
          </w:r>
        </w:p>
      </w:tc>
    </w:tr>
    <w:tr w:rsidR="007B592F" w14:paraId="66AE5859" w14:textId="77777777" w:rsidTr="00A370FA">
      <w:trPr>
        <w:trHeight w:val="552"/>
      </w:trPr>
      <w:tc>
        <w:tcPr>
          <w:tcW w:w="6629" w:type="dxa"/>
          <w:tcBorders>
            <w:bottom w:val="single" w:sz="18" w:space="0" w:color="auto"/>
          </w:tcBorders>
          <w:vAlign w:val="bottom"/>
        </w:tcPr>
        <w:p w14:paraId="0E2289BE" w14:textId="77777777" w:rsidR="007B592F" w:rsidRDefault="007B592F" w:rsidP="007B592F">
          <w:pPr>
            <w:pStyle w:val="a3"/>
            <w:jc w:val="both"/>
            <w:rPr>
              <w:rFonts w:ascii="Times New Roman"/>
              <w:sz w:val="20"/>
            </w:rPr>
          </w:pPr>
          <w:r>
            <w:rPr>
              <w:rFonts w:hint="eastAsia"/>
              <w:b/>
              <w:sz w:val="24"/>
            </w:rPr>
            <w:t>제35권 제3450호</w:t>
          </w:r>
        </w:p>
      </w:tc>
      <w:tc>
        <w:tcPr>
          <w:tcW w:w="2977" w:type="dxa"/>
          <w:vMerge w:val="restart"/>
        </w:tcPr>
        <w:p w14:paraId="5E0AFD90" w14:textId="77777777" w:rsidR="007B592F" w:rsidRPr="00DB4AF0" w:rsidRDefault="007B592F" w:rsidP="007B592F">
          <w:pPr>
            <w:pStyle w:val="a3"/>
            <w:jc w:val="right"/>
            <w:rPr>
              <w:rFonts w:ascii="Times New Roman"/>
              <w:b/>
              <w:bCs/>
              <w:sz w:val="48"/>
              <w:szCs w:val="52"/>
            </w:rPr>
          </w:pPr>
          <w:r>
            <w:rPr>
              <w:rFonts w:ascii="Times New Roman" w:hint="eastAsia"/>
              <w:b/>
              <w:sz w:val="48"/>
            </w:rPr>
            <w:t>카르타헤나</w:t>
          </w:r>
          <w:r>
            <w:rPr>
              <w:rFonts w:ascii="Times New Roman" w:hint="eastAsia"/>
              <w:b/>
              <w:sz w:val="48"/>
            </w:rPr>
            <w:t xml:space="preserve"> </w:t>
          </w:r>
          <w:r>
            <w:rPr>
              <w:rFonts w:ascii="Times New Roman" w:hint="eastAsia"/>
              <w:b/>
              <w:sz w:val="48"/>
            </w:rPr>
            <w:t>협정</w:t>
          </w:r>
        </w:p>
      </w:tc>
    </w:tr>
    <w:tr w:rsidR="007B592F" w14:paraId="69956A9B" w14:textId="77777777" w:rsidTr="00A370FA">
      <w:trPr>
        <w:trHeight w:val="552"/>
      </w:trPr>
      <w:tc>
        <w:tcPr>
          <w:tcW w:w="6629" w:type="dxa"/>
          <w:tcBorders>
            <w:top w:val="single" w:sz="18" w:space="0" w:color="auto"/>
          </w:tcBorders>
          <w:vAlign w:val="bottom"/>
        </w:tcPr>
        <w:p w14:paraId="498042C5" w14:textId="77777777" w:rsidR="007B592F" w:rsidRDefault="007B592F" w:rsidP="007B592F">
          <w:pPr>
            <w:pStyle w:val="a3"/>
            <w:jc w:val="both"/>
            <w:rPr>
              <w:rFonts w:ascii="Times New Roman"/>
              <w:sz w:val="20"/>
            </w:rPr>
          </w:pPr>
          <w:r>
            <w:rPr>
              <w:rFonts w:hint="eastAsia"/>
              <w:b/>
              <w:sz w:val="24"/>
            </w:rPr>
            <w:t>리마, 2018. 11. 26.</w:t>
          </w:r>
        </w:p>
      </w:tc>
      <w:tc>
        <w:tcPr>
          <w:tcW w:w="2977" w:type="dxa"/>
          <w:vMerge/>
        </w:tcPr>
        <w:p w14:paraId="588E63BF" w14:textId="77777777" w:rsidR="007B592F" w:rsidRDefault="007B592F" w:rsidP="007B592F">
          <w:pPr>
            <w:pStyle w:val="a3"/>
            <w:rPr>
              <w:rFonts w:ascii="Times New Roman"/>
              <w:sz w:val="20"/>
            </w:rPr>
          </w:pPr>
        </w:p>
      </w:tc>
    </w:tr>
  </w:tbl>
  <w:p w14:paraId="24279C72" w14:textId="77777777" w:rsidR="007B592F" w:rsidRPr="007B592F" w:rsidRDefault="007B592F" w:rsidP="007B592F">
    <w:pPr>
      <w:pStyle w:val="a3"/>
      <w:ind w:left="-567"/>
      <w:rPr>
        <w:rFonts w:ascii="Times New Roman"/>
        <w:sz w:val="2"/>
        <w:szCs w:val="2"/>
      </w:rPr>
    </w:pPr>
  </w:p>
  <w:p w14:paraId="1EA9769E" w14:textId="77777777" w:rsidR="007B592F" w:rsidRDefault="007B592F" w:rsidP="007B592F">
    <w:pPr>
      <w:pStyle w:val="a5"/>
      <w:ind w:left="-567"/>
    </w:pPr>
    <w:r>
      <w:rPr>
        <w:rFonts w:ascii="Times New Roman" w:hint="eastAsia"/>
        <w:noProof/>
        <w:sz w:val="4"/>
      </w:rPr>
      <mc:AlternateContent>
        <mc:Choice Requires="wps">
          <w:drawing>
            <wp:inline distT="0" distB="0" distL="0" distR="0" wp14:anchorId="5E845203" wp14:editId="154B35A7">
              <wp:extent cx="5991225" cy="45720"/>
              <wp:effectExtent l="9525" t="8255" r="9525" b="12700"/>
              <wp:docPr id="4" name="手繪多邊形: 圖案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1225" cy="45720"/>
                      </a:xfrm>
                      <a:custGeom>
                        <a:avLst/>
                        <a:gdLst>
                          <a:gd name="T0" fmla="+- 0 1234 1234"/>
                          <a:gd name="T1" fmla="*/ T0 w 9435"/>
                          <a:gd name="T2" fmla="+- 0 85 85"/>
                          <a:gd name="T3" fmla="*/ 85 h 72"/>
                          <a:gd name="T4" fmla="+- 0 10669 1234"/>
                          <a:gd name="T5" fmla="*/ T4 w 9435"/>
                          <a:gd name="T6" fmla="+- 0 85 85"/>
                          <a:gd name="T7" fmla="*/ 85 h 72"/>
                          <a:gd name="T8" fmla="+- 0 1234 1234"/>
                          <a:gd name="T9" fmla="*/ T8 w 9435"/>
                          <a:gd name="T10" fmla="+- 0 157 85"/>
                          <a:gd name="T11" fmla="*/ 157 h 72"/>
                          <a:gd name="T12" fmla="+- 0 10669 1234"/>
                          <a:gd name="T13" fmla="*/ T12 w 9435"/>
                          <a:gd name="T14" fmla="+- 0 157 85"/>
                          <a:gd name="T15" fmla="*/ 157 h 72"/>
                        </a:gdLst>
                        <a:ahLst/>
                        <a:cxnLst>
                          <a:cxn ang="0">
                            <a:pos x="T1" y="T3"/>
                          </a:cxn>
                          <a:cxn ang="0">
                            <a:pos x="T5" y="T7"/>
                          </a:cxn>
                          <a:cxn ang="0">
                            <a:pos x="T9" y="T11"/>
                          </a:cxn>
                          <a:cxn ang="0">
                            <a:pos x="T13" y="T15"/>
                          </a:cxn>
                        </a:cxnLst>
                        <a:rect l="0" t="0" r="r" b="b"/>
                        <a:pathLst>
                          <a:path w="9435" h="72">
                            <a:moveTo>
                              <a:pt x="0" y="0"/>
                            </a:moveTo>
                            <a:lnTo>
                              <a:pt x="9435" y="0"/>
                            </a:lnTo>
                            <a:moveTo>
                              <a:pt x="0" y="72"/>
                            </a:moveTo>
                            <a:lnTo>
                              <a:pt x="9435" y="72"/>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shape w14:anchorId="07A2A805" id="手繪多邊形: 圖案 4" o:spid="_x0000_s1026" style="width:471.75pt;height:3.6pt;visibility:visible;mso-wrap-style:square;mso-left-percent:-10001;mso-top-percent:-10001;mso-position-horizontal:absolute;mso-position-horizontal-relative:char;mso-position-vertical:absolute;mso-position-vertical-relative:line;mso-left-percent:-10001;mso-top-percent:-10001;v-text-anchor:top" coordsize="943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" path="m,l9435,m,72r9435,e" filled="f">
              <v:path arrowok="t" o:connecttype="custom" o:connectlocs="0,53975;5991225,53975;0,99695;5991225,99695" o:connectangles="0,0,0,0"/>
              <w10:anchorlock/>
            </v:shape>
          </w:pict>
        </mc:Fallback>
      </mc:AlternateConten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C4CD2"/>
    <w:multiLevelType w:val="multilevel"/>
    <w:tmpl w:val="E06885BC"/>
    <w:lvl w:ilvl="0">
      <w:start w:val="2"/>
      <w:numFmt w:val="decimal"/>
      <w:lvlText w:val="%1"/>
      <w:lvlJc w:val="left"/>
      <w:pPr>
        <w:ind w:left="732" w:hanging="420"/>
        <w:jc w:val="left"/>
      </w:pPr>
      <w:rPr>
        <w:rFonts w:hint="default"/>
        <w:lang w:val="es-PE" w:eastAsia="en-US" w:bidi="ar-SA"/>
      </w:rPr>
    </w:lvl>
    <w:lvl w:ilvl="1">
      <w:start w:val="1"/>
      <w:numFmt w:val="decimal"/>
      <w:lvlText w:val="%1.%2"/>
      <w:lvlJc w:val="left"/>
      <w:pPr>
        <w:ind w:left="732" w:hanging="420"/>
        <w:jc w:val="right"/>
      </w:pPr>
      <w:rPr>
        <w:rFonts w:ascii="Arial" w:eastAsia="Arial" w:hAnsi="Arial" w:cs="Arial" w:hint="default"/>
        <w:b/>
        <w:bCs/>
        <w:i w:val="0"/>
        <w:iCs w:val="0"/>
        <w:spacing w:val="0"/>
        <w:w w:val="100"/>
        <w:sz w:val="22"/>
        <w:szCs w:val="22"/>
        <w:lang w:val="es-PE" w:eastAsia="en-US" w:bidi="ar-SA"/>
      </w:rPr>
    </w:lvl>
    <w:lvl w:ilvl="2">
      <w:start w:val="1"/>
      <w:numFmt w:val="decimal"/>
      <w:lvlText w:val="%3."/>
      <w:lvlJc w:val="left"/>
      <w:pPr>
        <w:ind w:left="1509" w:hanging="349"/>
        <w:jc w:val="right"/>
      </w:pPr>
      <w:rPr>
        <w:rFonts w:ascii="Arial" w:eastAsia="Arial" w:hAnsi="Arial" w:cs="Arial" w:hint="default"/>
        <w:b/>
        <w:bCs/>
        <w:i w:val="0"/>
        <w:iCs w:val="0"/>
        <w:spacing w:val="0"/>
        <w:w w:val="100"/>
        <w:sz w:val="22"/>
        <w:szCs w:val="22"/>
        <w:lang w:val="es-PE" w:eastAsia="en-US" w:bidi="ar-SA"/>
      </w:rPr>
    </w:lvl>
    <w:lvl w:ilvl="3">
      <w:start w:val="1"/>
      <w:numFmt w:val="lowerRoman"/>
      <w:lvlText w:val="%4)"/>
      <w:lvlJc w:val="left"/>
      <w:pPr>
        <w:ind w:left="1521" w:hanging="349"/>
        <w:jc w:val="left"/>
      </w:pPr>
      <w:rPr>
        <w:rFonts w:ascii="Arial" w:eastAsia="Arial" w:hAnsi="Arial" w:cs="Arial" w:hint="default"/>
        <w:b w:val="0"/>
        <w:bCs w:val="0"/>
        <w:i w:val="0"/>
        <w:iCs w:val="0"/>
        <w:spacing w:val="-2"/>
        <w:w w:val="99"/>
        <w:sz w:val="24"/>
        <w:szCs w:val="24"/>
        <w:lang w:val="es-PE" w:eastAsia="en-US" w:bidi="ar-SA"/>
      </w:rPr>
    </w:lvl>
    <w:lvl w:ilvl="4">
      <w:numFmt w:val="bullet"/>
      <w:lvlText w:val="•"/>
      <w:lvlJc w:val="left"/>
      <w:pPr>
        <w:ind w:left="3632" w:hanging="349"/>
      </w:pPr>
      <w:rPr>
        <w:rFonts w:hint="default"/>
        <w:lang w:val="es-PE" w:eastAsia="en-US" w:bidi="ar-SA"/>
      </w:rPr>
    </w:lvl>
    <w:lvl w:ilvl="5">
      <w:numFmt w:val="bullet"/>
      <w:lvlText w:val="•"/>
      <w:lvlJc w:val="left"/>
      <w:pPr>
        <w:ind w:left="4688" w:hanging="349"/>
      </w:pPr>
      <w:rPr>
        <w:rFonts w:hint="default"/>
        <w:lang w:val="es-PE" w:eastAsia="en-US" w:bidi="ar-SA"/>
      </w:rPr>
    </w:lvl>
    <w:lvl w:ilvl="6">
      <w:numFmt w:val="bullet"/>
      <w:lvlText w:val="•"/>
      <w:lvlJc w:val="left"/>
      <w:pPr>
        <w:ind w:left="5744" w:hanging="349"/>
      </w:pPr>
      <w:rPr>
        <w:rFonts w:hint="default"/>
        <w:lang w:val="es-PE" w:eastAsia="en-US" w:bidi="ar-SA"/>
      </w:rPr>
    </w:lvl>
    <w:lvl w:ilvl="7">
      <w:numFmt w:val="bullet"/>
      <w:lvlText w:val="•"/>
      <w:lvlJc w:val="left"/>
      <w:pPr>
        <w:ind w:left="6800" w:hanging="349"/>
      </w:pPr>
      <w:rPr>
        <w:rFonts w:hint="default"/>
        <w:lang w:val="es-PE" w:eastAsia="en-US" w:bidi="ar-SA"/>
      </w:rPr>
    </w:lvl>
    <w:lvl w:ilvl="8">
      <w:numFmt w:val="bullet"/>
      <w:lvlText w:val="•"/>
      <w:lvlJc w:val="left"/>
      <w:pPr>
        <w:ind w:left="7856" w:hanging="349"/>
      </w:pPr>
      <w:rPr>
        <w:rFonts w:hint="default"/>
        <w:lang w:val="es-PE" w:eastAsia="en-US" w:bidi="ar-SA"/>
      </w:rPr>
    </w:lvl>
  </w:abstractNum>
  <w:abstractNum w:abstractNumId="1" w15:restartNumberingAfterBreak="0">
    <w:nsid w:val="0E6D1475"/>
    <w:multiLevelType w:val="hybridMultilevel"/>
    <w:tmpl w:val="2734543E"/>
    <w:lvl w:ilvl="0" w:tplc="44FA7ACC">
      <w:start w:val="1"/>
      <w:numFmt w:val="lowerLetter"/>
      <w:lvlText w:val="%1)"/>
      <w:lvlJc w:val="left"/>
      <w:pPr>
        <w:ind w:left="1509" w:hanging="349"/>
        <w:jc w:val="left"/>
      </w:pPr>
      <w:rPr>
        <w:rFonts w:ascii="Arial" w:eastAsia="Arial" w:hAnsi="Arial" w:cs="Arial" w:hint="default"/>
        <w:b w:val="0"/>
        <w:bCs w:val="0"/>
        <w:i w:val="0"/>
        <w:iCs w:val="0"/>
        <w:spacing w:val="0"/>
        <w:w w:val="100"/>
        <w:sz w:val="24"/>
        <w:szCs w:val="24"/>
        <w:lang w:val="es-PE" w:eastAsia="en-US" w:bidi="ar-SA"/>
      </w:rPr>
    </w:lvl>
    <w:lvl w:ilvl="1" w:tplc="BF9E82D2">
      <w:numFmt w:val="bullet"/>
      <w:lvlText w:val="•"/>
      <w:lvlJc w:val="left"/>
      <w:pPr>
        <w:ind w:left="2346" w:hanging="349"/>
      </w:pPr>
      <w:rPr>
        <w:rFonts w:hint="default"/>
        <w:lang w:val="es-PE" w:eastAsia="en-US" w:bidi="ar-SA"/>
      </w:rPr>
    </w:lvl>
    <w:lvl w:ilvl="2" w:tplc="399435C2">
      <w:numFmt w:val="bullet"/>
      <w:lvlText w:val="•"/>
      <w:lvlJc w:val="left"/>
      <w:pPr>
        <w:ind w:left="3193" w:hanging="349"/>
      </w:pPr>
      <w:rPr>
        <w:rFonts w:hint="default"/>
        <w:lang w:val="es-PE" w:eastAsia="en-US" w:bidi="ar-SA"/>
      </w:rPr>
    </w:lvl>
    <w:lvl w:ilvl="3" w:tplc="D9B490DA">
      <w:numFmt w:val="bullet"/>
      <w:lvlText w:val="•"/>
      <w:lvlJc w:val="left"/>
      <w:pPr>
        <w:ind w:left="4040" w:hanging="349"/>
      </w:pPr>
      <w:rPr>
        <w:rFonts w:hint="default"/>
        <w:lang w:val="es-PE" w:eastAsia="en-US" w:bidi="ar-SA"/>
      </w:rPr>
    </w:lvl>
    <w:lvl w:ilvl="4" w:tplc="7FBA8E5A">
      <w:numFmt w:val="bullet"/>
      <w:lvlText w:val="•"/>
      <w:lvlJc w:val="left"/>
      <w:pPr>
        <w:ind w:left="4887" w:hanging="349"/>
      </w:pPr>
      <w:rPr>
        <w:rFonts w:hint="default"/>
        <w:lang w:val="es-PE" w:eastAsia="en-US" w:bidi="ar-SA"/>
      </w:rPr>
    </w:lvl>
    <w:lvl w:ilvl="5" w:tplc="B59C9518">
      <w:numFmt w:val="bullet"/>
      <w:lvlText w:val="•"/>
      <w:lvlJc w:val="left"/>
      <w:pPr>
        <w:ind w:left="5734" w:hanging="349"/>
      </w:pPr>
      <w:rPr>
        <w:rFonts w:hint="default"/>
        <w:lang w:val="es-PE" w:eastAsia="en-US" w:bidi="ar-SA"/>
      </w:rPr>
    </w:lvl>
    <w:lvl w:ilvl="6" w:tplc="55224BF4">
      <w:numFmt w:val="bullet"/>
      <w:lvlText w:val="•"/>
      <w:lvlJc w:val="left"/>
      <w:pPr>
        <w:ind w:left="6580" w:hanging="349"/>
      </w:pPr>
      <w:rPr>
        <w:rFonts w:hint="default"/>
        <w:lang w:val="es-PE" w:eastAsia="en-US" w:bidi="ar-SA"/>
      </w:rPr>
    </w:lvl>
    <w:lvl w:ilvl="7" w:tplc="4062717A">
      <w:numFmt w:val="bullet"/>
      <w:lvlText w:val="•"/>
      <w:lvlJc w:val="left"/>
      <w:pPr>
        <w:ind w:left="7427" w:hanging="349"/>
      </w:pPr>
      <w:rPr>
        <w:rFonts w:hint="default"/>
        <w:lang w:val="es-PE" w:eastAsia="en-US" w:bidi="ar-SA"/>
      </w:rPr>
    </w:lvl>
    <w:lvl w:ilvl="8" w:tplc="CBA89DF8">
      <w:numFmt w:val="bullet"/>
      <w:lvlText w:val="•"/>
      <w:lvlJc w:val="left"/>
      <w:pPr>
        <w:ind w:left="8274" w:hanging="349"/>
      </w:pPr>
      <w:rPr>
        <w:rFonts w:hint="default"/>
        <w:lang w:val="es-PE" w:eastAsia="en-US" w:bidi="ar-SA"/>
      </w:rPr>
    </w:lvl>
  </w:abstractNum>
  <w:abstractNum w:abstractNumId="2" w15:restartNumberingAfterBreak="0">
    <w:nsid w:val="22C50917"/>
    <w:multiLevelType w:val="hybridMultilevel"/>
    <w:tmpl w:val="CEE0E892"/>
    <w:lvl w:ilvl="0" w:tplc="CBAAF75E">
      <w:start w:val="1"/>
      <w:numFmt w:val="lowerLetter"/>
      <w:lvlText w:val="%1)"/>
      <w:lvlJc w:val="left"/>
      <w:pPr>
        <w:ind w:left="1521" w:hanging="349"/>
        <w:jc w:val="left"/>
      </w:pPr>
      <w:rPr>
        <w:rFonts w:ascii="Arial" w:eastAsia="Arial" w:hAnsi="Arial" w:cs="Arial" w:hint="default"/>
        <w:b w:val="0"/>
        <w:bCs w:val="0"/>
        <w:i w:val="0"/>
        <w:iCs w:val="0"/>
        <w:spacing w:val="0"/>
        <w:w w:val="99"/>
        <w:sz w:val="22"/>
        <w:szCs w:val="22"/>
        <w:lang w:val="es-PE" w:eastAsia="en-US" w:bidi="ar-SA"/>
      </w:rPr>
    </w:lvl>
    <w:lvl w:ilvl="1" w:tplc="8CD66092">
      <w:numFmt w:val="bullet"/>
      <w:lvlText w:val="•"/>
      <w:lvlJc w:val="left"/>
      <w:pPr>
        <w:ind w:left="2364" w:hanging="349"/>
      </w:pPr>
      <w:rPr>
        <w:rFonts w:hint="default"/>
        <w:lang w:val="es-PE" w:eastAsia="en-US" w:bidi="ar-SA"/>
      </w:rPr>
    </w:lvl>
    <w:lvl w:ilvl="2" w:tplc="2384D7CC">
      <w:numFmt w:val="bullet"/>
      <w:lvlText w:val="•"/>
      <w:lvlJc w:val="left"/>
      <w:pPr>
        <w:ind w:left="3209" w:hanging="349"/>
      </w:pPr>
      <w:rPr>
        <w:rFonts w:hint="default"/>
        <w:lang w:val="es-PE" w:eastAsia="en-US" w:bidi="ar-SA"/>
      </w:rPr>
    </w:lvl>
    <w:lvl w:ilvl="3" w:tplc="6D84D09E">
      <w:numFmt w:val="bullet"/>
      <w:lvlText w:val="•"/>
      <w:lvlJc w:val="left"/>
      <w:pPr>
        <w:ind w:left="4054" w:hanging="349"/>
      </w:pPr>
      <w:rPr>
        <w:rFonts w:hint="default"/>
        <w:lang w:val="es-PE" w:eastAsia="en-US" w:bidi="ar-SA"/>
      </w:rPr>
    </w:lvl>
    <w:lvl w:ilvl="4" w:tplc="DEBA33E6">
      <w:numFmt w:val="bullet"/>
      <w:lvlText w:val="•"/>
      <w:lvlJc w:val="left"/>
      <w:pPr>
        <w:ind w:left="4899" w:hanging="349"/>
      </w:pPr>
      <w:rPr>
        <w:rFonts w:hint="default"/>
        <w:lang w:val="es-PE" w:eastAsia="en-US" w:bidi="ar-SA"/>
      </w:rPr>
    </w:lvl>
    <w:lvl w:ilvl="5" w:tplc="6E008A8C">
      <w:numFmt w:val="bullet"/>
      <w:lvlText w:val="•"/>
      <w:lvlJc w:val="left"/>
      <w:pPr>
        <w:ind w:left="5744" w:hanging="349"/>
      </w:pPr>
      <w:rPr>
        <w:rFonts w:hint="default"/>
        <w:lang w:val="es-PE" w:eastAsia="en-US" w:bidi="ar-SA"/>
      </w:rPr>
    </w:lvl>
    <w:lvl w:ilvl="6" w:tplc="C0DC3788">
      <w:numFmt w:val="bullet"/>
      <w:lvlText w:val="•"/>
      <w:lvlJc w:val="left"/>
      <w:pPr>
        <w:ind w:left="6588" w:hanging="349"/>
      </w:pPr>
      <w:rPr>
        <w:rFonts w:hint="default"/>
        <w:lang w:val="es-PE" w:eastAsia="en-US" w:bidi="ar-SA"/>
      </w:rPr>
    </w:lvl>
    <w:lvl w:ilvl="7" w:tplc="D640F0EA">
      <w:numFmt w:val="bullet"/>
      <w:lvlText w:val="•"/>
      <w:lvlJc w:val="left"/>
      <w:pPr>
        <w:ind w:left="7433" w:hanging="349"/>
      </w:pPr>
      <w:rPr>
        <w:rFonts w:hint="default"/>
        <w:lang w:val="es-PE" w:eastAsia="en-US" w:bidi="ar-SA"/>
      </w:rPr>
    </w:lvl>
    <w:lvl w:ilvl="8" w:tplc="E816175E">
      <w:numFmt w:val="bullet"/>
      <w:lvlText w:val="•"/>
      <w:lvlJc w:val="left"/>
      <w:pPr>
        <w:ind w:left="8278" w:hanging="349"/>
      </w:pPr>
      <w:rPr>
        <w:rFonts w:hint="default"/>
        <w:lang w:val="es-PE" w:eastAsia="en-US" w:bidi="ar-SA"/>
      </w:rPr>
    </w:lvl>
  </w:abstractNum>
  <w:abstractNum w:abstractNumId="3" w15:restartNumberingAfterBreak="0">
    <w:nsid w:val="3175229F"/>
    <w:multiLevelType w:val="hybridMultilevel"/>
    <w:tmpl w:val="F25C5174"/>
    <w:lvl w:ilvl="0" w:tplc="35427740">
      <w:start w:val="1"/>
      <w:numFmt w:val="lowerLetter"/>
      <w:lvlText w:val="%1)"/>
      <w:lvlJc w:val="left"/>
      <w:pPr>
        <w:ind w:left="1509" w:hanging="357"/>
        <w:jc w:val="left"/>
      </w:pPr>
      <w:rPr>
        <w:rFonts w:ascii="Arial" w:eastAsia="Arial" w:hAnsi="Arial" w:cs="Arial" w:hint="default"/>
        <w:b w:val="0"/>
        <w:bCs w:val="0"/>
        <w:i w:val="0"/>
        <w:iCs w:val="0"/>
        <w:spacing w:val="-2"/>
        <w:w w:val="99"/>
        <w:sz w:val="24"/>
        <w:szCs w:val="24"/>
        <w:lang w:val="es-PE" w:eastAsia="en-US" w:bidi="ar-SA"/>
      </w:rPr>
    </w:lvl>
    <w:lvl w:ilvl="1" w:tplc="69267618">
      <w:numFmt w:val="bullet"/>
      <w:lvlText w:val="•"/>
      <w:lvlJc w:val="left"/>
      <w:pPr>
        <w:ind w:left="2346" w:hanging="357"/>
      </w:pPr>
      <w:rPr>
        <w:rFonts w:hint="default"/>
        <w:lang w:val="es-PE" w:eastAsia="en-US" w:bidi="ar-SA"/>
      </w:rPr>
    </w:lvl>
    <w:lvl w:ilvl="2" w:tplc="062AD01E">
      <w:numFmt w:val="bullet"/>
      <w:lvlText w:val="•"/>
      <w:lvlJc w:val="left"/>
      <w:pPr>
        <w:ind w:left="3193" w:hanging="357"/>
      </w:pPr>
      <w:rPr>
        <w:rFonts w:hint="default"/>
        <w:lang w:val="es-PE" w:eastAsia="en-US" w:bidi="ar-SA"/>
      </w:rPr>
    </w:lvl>
    <w:lvl w:ilvl="3" w:tplc="9CB8BB3A">
      <w:numFmt w:val="bullet"/>
      <w:lvlText w:val="•"/>
      <w:lvlJc w:val="left"/>
      <w:pPr>
        <w:ind w:left="4040" w:hanging="357"/>
      </w:pPr>
      <w:rPr>
        <w:rFonts w:hint="default"/>
        <w:lang w:val="es-PE" w:eastAsia="en-US" w:bidi="ar-SA"/>
      </w:rPr>
    </w:lvl>
    <w:lvl w:ilvl="4" w:tplc="2E1C37A6">
      <w:numFmt w:val="bullet"/>
      <w:lvlText w:val="•"/>
      <w:lvlJc w:val="left"/>
      <w:pPr>
        <w:ind w:left="4887" w:hanging="357"/>
      </w:pPr>
      <w:rPr>
        <w:rFonts w:hint="default"/>
        <w:lang w:val="es-PE" w:eastAsia="en-US" w:bidi="ar-SA"/>
      </w:rPr>
    </w:lvl>
    <w:lvl w:ilvl="5" w:tplc="407C5978">
      <w:numFmt w:val="bullet"/>
      <w:lvlText w:val="•"/>
      <w:lvlJc w:val="left"/>
      <w:pPr>
        <w:ind w:left="5734" w:hanging="357"/>
      </w:pPr>
      <w:rPr>
        <w:rFonts w:hint="default"/>
        <w:lang w:val="es-PE" w:eastAsia="en-US" w:bidi="ar-SA"/>
      </w:rPr>
    </w:lvl>
    <w:lvl w:ilvl="6" w:tplc="DD3C07FC">
      <w:numFmt w:val="bullet"/>
      <w:lvlText w:val="•"/>
      <w:lvlJc w:val="left"/>
      <w:pPr>
        <w:ind w:left="6580" w:hanging="357"/>
      </w:pPr>
      <w:rPr>
        <w:rFonts w:hint="default"/>
        <w:lang w:val="es-PE" w:eastAsia="en-US" w:bidi="ar-SA"/>
      </w:rPr>
    </w:lvl>
    <w:lvl w:ilvl="7" w:tplc="ABB0F57E">
      <w:numFmt w:val="bullet"/>
      <w:lvlText w:val="•"/>
      <w:lvlJc w:val="left"/>
      <w:pPr>
        <w:ind w:left="7427" w:hanging="357"/>
      </w:pPr>
      <w:rPr>
        <w:rFonts w:hint="default"/>
        <w:lang w:val="es-PE" w:eastAsia="en-US" w:bidi="ar-SA"/>
      </w:rPr>
    </w:lvl>
    <w:lvl w:ilvl="8" w:tplc="A7E45D30">
      <w:numFmt w:val="bullet"/>
      <w:lvlText w:val="•"/>
      <w:lvlJc w:val="left"/>
      <w:pPr>
        <w:ind w:left="8274" w:hanging="357"/>
      </w:pPr>
      <w:rPr>
        <w:rFonts w:hint="default"/>
        <w:lang w:val="es-PE" w:eastAsia="en-US" w:bidi="ar-SA"/>
      </w:rPr>
    </w:lvl>
  </w:abstractNum>
  <w:abstractNum w:abstractNumId="4" w15:restartNumberingAfterBreak="0">
    <w:nsid w:val="3D482600"/>
    <w:multiLevelType w:val="hybridMultilevel"/>
    <w:tmpl w:val="27646974"/>
    <w:lvl w:ilvl="0" w:tplc="F8CE8A3A">
      <w:start w:val="10"/>
      <w:numFmt w:val="lowerLetter"/>
      <w:lvlText w:val="%1)"/>
      <w:lvlJc w:val="left"/>
      <w:pPr>
        <w:ind w:left="1509" w:hanging="349"/>
        <w:jc w:val="left"/>
      </w:pPr>
      <w:rPr>
        <w:rFonts w:ascii="Arial" w:eastAsia="Arial" w:hAnsi="Arial" w:cs="Arial" w:hint="default"/>
        <w:b w:val="0"/>
        <w:bCs w:val="0"/>
        <w:i w:val="0"/>
        <w:iCs w:val="0"/>
        <w:spacing w:val="-2"/>
        <w:w w:val="99"/>
        <w:sz w:val="24"/>
        <w:szCs w:val="24"/>
        <w:lang w:val="es-PE" w:eastAsia="en-US" w:bidi="ar-SA"/>
      </w:rPr>
    </w:lvl>
    <w:lvl w:ilvl="1" w:tplc="74A440F4">
      <w:numFmt w:val="bullet"/>
      <w:lvlText w:val="•"/>
      <w:lvlJc w:val="left"/>
      <w:pPr>
        <w:ind w:left="2346" w:hanging="349"/>
      </w:pPr>
      <w:rPr>
        <w:rFonts w:hint="default"/>
        <w:lang w:val="es-PE" w:eastAsia="en-US" w:bidi="ar-SA"/>
      </w:rPr>
    </w:lvl>
    <w:lvl w:ilvl="2" w:tplc="291C79D0">
      <w:numFmt w:val="bullet"/>
      <w:lvlText w:val="•"/>
      <w:lvlJc w:val="left"/>
      <w:pPr>
        <w:ind w:left="3193" w:hanging="349"/>
      </w:pPr>
      <w:rPr>
        <w:rFonts w:hint="default"/>
        <w:lang w:val="es-PE" w:eastAsia="en-US" w:bidi="ar-SA"/>
      </w:rPr>
    </w:lvl>
    <w:lvl w:ilvl="3" w:tplc="B34AC76C">
      <w:numFmt w:val="bullet"/>
      <w:lvlText w:val="•"/>
      <w:lvlJc w:val="left"/>
      <w:pPr>
        <w:ind w:left="4040" w:hanging="349"/>
      </w:pPr>
      <w:rPr>
        <w:rFonts w:hint="default"/>
        <w:lang w:val="es-PE" w:eastAsia="en-US" w:bidi="ar-SA"/>
      </w:rPr>
    </w:lvl>
    <w:lvl w:ilvl="4" w:tplc="2C44BA80">
      <w:numFmt w:val="bullet"/>
      <w:lvlText w:val="•"/>
      <w:lvlJc w:val="left"/>
      <w:pPr>
        <w:ind w:left="4887" w:hanging="349"/>
      </w:pPr>
      <w:rPr>
        <w:rFonts w:hint="default"/>
        <w:lang w:val="es-PE" w:eastAsia="en-US" w:bidi="ar-SA"/>
      </w:rPr>
    </w:lvl>
    <w:lvl w:ilvl="5" w:tplc="3DAA2C9E">
      <w:numFmt w:val="bullet"/>
      <w:lvlText w:val="•"/>
      <w:lvlJc w:val="left"/>
      <w:pPr>
        <w:ind w:left="5734" w:hanging="349"/>
      </w:pPr>
      <w:rPr>
        <w:rFonts w:hint="default"/>
        <w:lang w:val="es-PE" w:eastAsia="en-US" w:bidi="ar-SA"/>
      </w:rPr>
    </w:lvl>
    <w:lvl w:ilvl="6" w:tplc="0BA296BE">
      <w:numFmt w:val="bullet"/>
      <w:lvlText w:val="•"/>
      <w:lvlJc w:val="left"/>
      <w:pPr>
        <w:ind w:left="6580" w:hanging="349"/>
      </w:pPr>
      <w:rPr>
        <w:rFonts w:hint="default"/>
        <w:lang w:val="es-PE" w:eastAsia="en-US" w:bidi="ar-SA"/>
      </w:rPr>
    </w:lvl>
    <w:lvl w:ilvl="7" w:tplc="827A0F1A">
      <w:numFmt w:val="bullet"/>
      <w:lvlText w:val="•"/>
      <w:lvlJc w:val="left"/>
      <w:pPr>
        <w:ind w:left="7427" w:hanging="349"/>
      </w:pPr>
      <w:rPr>
        <w:rFonts w:hint="default"/>
        <w:lang w:val="es-PE" w:eastAsia="en-US" w:bidi="ar-SA"/>
      </w:rPr>
    </w:lvl>
    <w:lvl w:ilvl="8" w:tplc="9B22ECFA">
      <w:numFmt w:val="bullet"/>
      <w:lvlText w:val="•"/>
      <w:lvlJc w:val="left"/>
      <w:pPr>
        <w:ind w:left="8274" w:hanging="349"/>
      </w:pPr>
      <w:rPr>
        <w:rFonts w:hint="default"/>
        <w:lang w:val="es-PE" w:eastAsia="en-US" w:bidi="ar-SA"/>
      </w:rPr>
    </w:lvl>
  </w:abstractNum>
  <w:abstractNum w:abstractNumId="5" w15:restartNumberingAfterBreak="0">
    <w:nsid w:val="4CE944A1"/>
    <w:multiLevelType w:val="hybridMultilevel"/>
    <w:tmpl w:val="3798222C"/>
    <w:lvl w:ilvl="0" w:tplc="3CC2270E">
      <w:start w:val="1"/>
      <w:numFmt w:val="lowerLetter"/>
      <w:lvlText w:val="%1)"/>
      <w:lvlJc w:val="left"/>
      <w:pPr>
        <w:ind w:left="1509" w:hanging="349"/>
        <w:jc w:val="left"/>
      </w:pPr>
      <w:rPr>
        <w:rFonts w:ascii="Arial" w:eastAsia="Arial" w:hAnsi="Arial" w:cs="Arial" w:hint="default"/>
        <w:b w:val="0"/>
        <w:bCs w:val="0"/>
        <w:i w:val="0"/>
        <w:iCs w:val="0"/>
        <w:spacing w:val="0"/>
        <w:w w:val="99"/>
        <w:sz w:val="22"/>
        <w:szCs w:val="22"/>
        <w:lang w:val="es-PE" w:eastAsia="en-US" w:bidi="ar-SA"/>
      </w:rPr>
    </w:lvl>
    <w:lvl w:ilvl="1" w:tplc="CDB095B6">
      <w:numFmt w:val="bullet"/>
      <w:lvlText w:val="•"/>
      <w:lvlJc w:val="left"/>
      <w:pPr>
        <w:ind w:left="2346" w:hanging="349"/>
      </w:pPr>
      <w:rPr>
        <w:rFonts w:hint="default"/>
        <w:lang w:val="es-PE" w:eastAsia="en-US" w:bidi="ar-SA"/>
      </w:rPr>
    </w:lvl>
    <w:lvl w:ilvl="2" w:tplc="D85010E8">
      <w:numFmt w:val="bullet"/>
      <w:lvlText w:val="•"/>
      <w:lvlJc w:val="left"/>
      <w:pPr>
        <w:ind w:left="3193" w:hanging="349"/>
      </w:pPr>
      <w:rPr>
        <w:rFonts w:hint="default"/>
        <w:lang w:val="es-PE" w:eastAsia="en-US" w:bidi="ar-SA"/>
      </w:rPr>
    </w:lvl>
    <w:lvl w:ilvl="3" w:tplc="DF229EE2">
      <w:numFmt w:val="bullet"/>
      <w:lvlText w:val="•"/>
      <w:lvlJc w:val="left"/>
      <w:pPr>
        <w:ind w:left="4040" w:hanging="349"/>
      </w:pPr>
      <w:rPr>
        <w:rFonts w:hint="default"/>
        <w:lang w:val="es-PE" w:eastAsia="en-US" w:bidi="ar-SA"/>
      </w:rPr>
    </w:lvl>
    <w:lvl w:ilvl="4" w:tplc="AA5619F2">
      <w:numFmt w:val="bullet"/>
      <w:lvlText w:val="•"/>
      <w:lvlJc w:val="left"/>
      <w:pPr>
        <w:ind w:left="4887" w:hanging="349"/>
      </w:pPr>
      <w:rPr>
        <w:rFonts w:hint="default"/>
        <w:lang w:val="es-PE" w:eastAsia="en-US" w:bidi="ar-SA"/>
      </w:rPr>
    </w:lvl>
    <w:lvl w:ilvl="5" w:tplc="D006EF66">
      <w:numFmt w:val="bullet"/>
      <w:lvlText w:val="•"/>
      <w:lvlJc w:val="left"/>
      <w:pPr>
        <w:ind w:left="5734" w:hanging="349"/>
      </w:pPr>
      <w:rPr>
        <w:rFonts w:hint="default"/>
        <w:lang w:val="es-PE" w:eastAsia="en-US" w:bidi="ar-SA"/>
      </w:rPr>
    </w:lvl>
    <w:lvl w:ilvl="6" w:tplc="B968584A">
      <w:numFmt w:val="bullet"/>
      <w:lvlText w:val="•"/>
      <w:lvlJc w:val="left"/>
      <w:pPr>
        <w:ind w:left="6580" w:hanging="349"/>
      </w:pPr>
      <w:rPr>
        <w:rFonts w:hint="default"/>
        <w:lang w:val="es-PE" w:eastAsia="en-US" w:bidi="ar-SA"/>
      </w:rPr>
    </w:lvl>
    <w:lvl w:ilvl="7" w:tplc="89784DE4">
      <w:numFmt w:val="bullet"/>
      <w:lvlText w:val="•"/>
      <w:lvlJc w:val="left"/>
      <w:pPr>
        <w:ind w:left="7427" w:hanging="349"/>
      </w:pPr>
      <w:rPr>
        <w:rFonts w:hint="default"/>
        <w:lang w:val="es-PE" w:eastAsia="en-US" w:bidi="ar-SA"/>
      </w:rPr>
    </w:lvl>
    <w:lvl w:ilvl="8" w:tplc="8FBC9434">
      <w:numFmt w:val="bullet"/>
      <w:lvlText w:val="•"/>
      <w:lvlJc w:val="left"/>
      <w:pPr>
        <w:ind w:left="8274" w:hanging="349"/>
      </w:pPr>
      <w:rPr>
        <w:rFonts w:hint="default"/>
        <w:lang w:val="es-PE" w:eastAsia="en-US" w:bidi="ar-SA"/>
      </w:rPr>
    </w:lvl>
  </w:abstractNum>
  <w:abstractNum w:abstractNumId="6" w15:restartNumberingAfterBreak="0">
    <w:nsid w:val="4F332407"/>
    <w:multiLevelType w:val="hybridMultilevel"/>
    <w:tmpl w:val="CC546ADC"/>
    <w:lvl w:ilvl="0" w:tplc="12AEF5E0">
      <w:start w:val="1"/>
      <w:numFmt w:val="lowerLetter"/>
      <w:lvlText w:val="%1)"/>
      <w:lvlJc w:val="left"/>
      <w:pPr>
        <w:ind w:left="1476" w:hanging="360"/>
        <w:jc w:val="left"/>
      </w:pPr>
      <w:rPr>
        <w:rFonts w:ascii="Arial" w:eastAsia="Arial" w:hAnsi="Arial" w:cs="Arial" w:hint="default"/>
        <w:b w:val="0"/>
        <w:bCs w:val="0"/>
        <w:i w:val="0"/>
        <w:iCs w:val="0"/>
        <w:spacing w:val="0"/>
        <w:w w:val="99"/>
        <w:sz w:val="22"/>
        <w:szCs w:val="22"/>
        <w:lang w:val="es-PE" w:eastAsia="en-US" w:bidi="ar-SA"/>
      </w:rPr>
    </w:lvl>
    <w:lvl w:ilvl="1" w:tplc="25CC661C">
      <w:numFmt w:val="bullet"/>
      <w:lvlText w:val="•"/>
      <w:lvlJc w:val="left"/>
      <w:pPr>
        <w:ind w:left="2328" w:hanging="360"/>
      </w:pPr>
      <w:rPr>
        <w:rFonts w:hint="default"/>
        <w:lang w:val="es-PE" w:eastAsia="en-US" w:bidi="ar-SA"/>
      </w:rPr>
    </w:lvl>
    <w:lvl w:ilvl="2" w:tplc="A376596E">
      <w:numFmt w:val="bullet"/>
      <w:lvlText w:val="•"/>
      <w:lvlJc w:val="left"/>
      <w:pPr>
        <w:ind w:left="3177" w:hanging="360"/>
      </w:pPr>
      <w:rPr>
        <w:rFonts w:hint="default"/>
        <w:lang w:val="es-PE" w:eastAsia="en-US" w:bidi="ar-SA"/>
      </w:rPr>
    </w:lvl>
    <w:lvl w:ilvl="3" w:tplc="62FEFE44">
      <w:numFmt w:val="bullet"/>
      <w:lvlText w:val="•"/>
      <w:lvlJc w:val="left"/>
      <w:pPr>
        <w:ind w:left="4026" w:hanging="360"/>
      </w:pPr>
      <w:rPr>
        <w:rFonts w:hint="default"/>
        <w:lang w:val="es-PE" w:eastAsia="en-US" w:bidi="ar-SA"/>
      </w:rPr>
    </w:lvl>
    <w:lvl w:ilvl="4" w:tplc="FBB4B900">
      <w:numFmt w:val="bullet"/>
      <w:lvlText w:val="•"/>
      <w:lvlJc w:val="left"/>
      <w:pPr>
        <w:ind w:left="4875" w:hanging="360"/>
      </w:pPr>
      <w:rPr>
        <w:rFonts w:hint="default"/>
        <w:lang w:val="es-PE" w:eastAsia="en-US" w:bidi="ar-SA"/>
      </w:rPr>
    </w:lvl>
    <w:lvl w:ilvl="5" w:tplc="D4A2D410">
      <w:numFmt w:val="bullet"/>
      <w:lvlText w:val="•"/>
      <w:lvlJc w:val="left"/>
      <w:pPr>
        <w:ind w:left="5724" w:hanging="360"/>
      </w:pPr>
      <w:rPr>
        <w:rFonts w:hint="default"/>
        <w:lang w:val="es-PE" w:eastAsia="en-US" w:bidi="ar-SA"/>
      </w:rPr>
    </w:lvl>
    <w:lvl w:ilvl="6" w:tplc="EC82D6EE">
      <w:numFmt w:val="bullet"/>
      <w:lvlText w:val="•"/>
      <w:lvlJc w:val="left"/>
      <w:pPr>
        <w:ind w:left="6572" w:hanging="360"/>
      </w:pPr>
      <w:rPr>
        <w:rFonts w:hint="default"/>
        <w:lang w:val="es-PE" w:eastAsia="en-US" w:bidi="ar-SA"/>
      </w:rPr>
    </w:lvl>
    <w:lvl w:ilvl="7" w:tplc="04882B5E">
      <w:numFmt w:val="bullet"/>
      <w:lvlText w:val="•"/>
      <w:lvlJc w:val="left"/>
      <w:pPr>
        <w:ind w:left="7421" w:hanging="360"/>
      </w:pPr>
      <w:rPr>
        <w:rFonts w:hint="default"/>
        <w:lang w:val="es-PE" w:eastAsia="en-US" w:bidi="ar-SA"/>
      </w:rPr>
    </w:lvl>
    <w:lvl w:ilvl="8" w:tplc="2160D24C">
      <w:numFmt w:val="bullet"/>
      <w:lvlText w:val="•"/>
      <w:lvlJc w:val="left"/>
      <w:pPr>
        <w:ind w:left="8270" w:hanging="360"/>
      </w:pPr>
      <w:rPr>
        <w:rFonts w:hint="default"/>
        <w:lang w:val="es-PE" w:eastAsia="en-US" w:bidi="ar-SA"/>
      </w:rPr>
    </w:lvl>
  </w:abstractNum>
  <w:abstractNum w:abstractNumId="7" w15:restartNumberingAfterBreak="0">
    <w:nsid w:val="5AA414F0"/>
    <w:multiLevelType w:val="hybridMultilevel"/>
    <w:tmpl w:val="074082E8"/>
    <w:lvl w:ilvl="0" w:tplc="5E682EF2">
      <w:start w:val="1"/>
      <w:numFmt w:val="lowerLetter"/>
      <w:lvlText w:val="%1)"/>
      <w:lvlJc w:val="left"/>
      <w:pPr>
        <w:ind w:left="1521" w:hanging="349"/>
        <w:jc w:val="left"/>
      </w:pPr>
      <w:rPr>
        <w:rFonts w:ascii="Arial" w:eastAsia="Arial" w:hAnsi="Arial" w:cs="Arial" w:hint="default"/>
        <w:b w:val="0"/>
        <w:bCs w:val="0"/>
        <w:i w:val="0"/>
        <w:iCs w:val="0"/>
        <w:spacing w:val="0"/>
        <w:w w:val="100"/>
        <w:sz w:val="24"/>
        <w:szCs w:val="24"/>
        <w:lang w:val="es-PE" w:eastAsia="en-US" w:bidi="ar-SA"/>
      </w:rPr>
    </w:lvl>
    <w:lvl w:ilvl="1" w:tplc="83165E30">
      <w:numFmt w:val="bullet"/>
      <w:lvlText w:val="•"/>
      <w:lvlJc w:val="left"/>
      <w:pPr>
        <w:ind w:left="2364" w:hanging="349"/>
      </w:pPr>
      <w:rPr>
        <w:rFonts w:hint="default"/>
        <w:lang w:val="es-PE" w:eastAsia="en-US" w:bidi="ar-SA"/>
      </w:rPr>
    </w:lvl>
    <w:lvl w:ilvl="2" w:tplc="BD807D52">
      <w:numFmt w:val="bullet"/>
      <w:lvlText w:val="•"/>
      <w:lvlJc w:val="left"/>
      <w:pPr>
        <w:ind w:left="3209" w:hanging="349"/>
      </w:pPr>
      <w:rPr>
        <w:rFonts w:hint="default"/>
        <w:lang w:val="es-PE" w:eastAsia="en-US" w:bidi="ar-SA"/>
      </w:rPr>
    </w:lvl>
    <w:lvl w:ilvl="3" w:tplc="32E01EC6">
      <w:numFmt w:val="bullet"/>
      <w:lvlText w:val="•"/>
      <w:lvlJc w:val="left"/>
      <w:pPr>
        <w:ind w:left="4054" w:hanging="349"/>
      </w:pPr>
      <w:rPr>
        <w:rFonts w:hint="default"/>
        <w:lang w:val="es-PE" w:eastAsia="en-US" w:bidi="ar-SA"/>
      </w:rPr>
    </w:lvl>
    <w:lvl w:ilvl="4" w:tplc="0E78878E">
      <w:numFmt w:val="bullet"/>
      <w:lvlText w:val="•"/>
      <w:lvlJc w:val="left"/>
      <w:pPr>
        <w:ind w:left="4899" w:hanging="349"/>
      </w:pPr>
      <w:rPr>
        <w:rFonts w:hint="default"/>
        <w:lang w:val="es-PE" w:eastAsia="en-US" w:bidi="ar-SA"/>
      </w:rPr>
    </w:lvl>
    <w:lvl w:ilvl="5" w:tplc="CA141C2A">
      <w:numFmt w:val="bullet"/>
      <w:lvlText w:val="•"/>
      <w:lvlJc w:val="left"/>
      <w:pPr>
        <w:ind w:left="5744" w:hanging="349"/>
      </w:pPr>
      <w:rPr>
        <w:rFonts w:hint="default"/>
        <w:lang w:val="es-PE" w:eastAsia="en-US" w:bidi="ar-SA"/>
      </w:rPr>
    </w:lvl>
    <w:lvl w:ilvl="6" w:tplc="FD7E97C0">
      <w:numFmt w:val="bullet"/>
      <w:lvlText w:val="•"/>
      <w:lvlJc w:val="left"/>
      <w:pPr>
        <w:ind w:left="6588" w:hanging="349"/>
      </w:pPr>
      <w:rPr>
        <w:rFonts w:hint="default"/>
        <w:lang w:val="es-PE" w:eastAsia="en-US" w:bidi="ar-SA"/>
      </w:rPr>
    </w:lvl>
    <w:lvl w:ilvl="7" w:tplc="44EC9B78">
      <w:numFmt w:val="bullet"/>
      <w:lvlText w:val="•"/>
      <w:lvlJc w:val="left"/>
      <w:pPr>
        <w:ind w:left="7433" w:hanging="349"/>
      </w:pPr>
      <w:rPr>
        <w:rFonts w:hint="default"/>
        <w:lang w:val="es-PE" w:eastAsia="en-US" w:bidi="ar-SA"/>
      </w:rPr>
    </w:lvl>
    <w:lvl w:ilvl="8" w:tplc="B520FE72">
      <w:numFmt w:val="bullet"/>
      <w:lvlText w:val="•"/>
      <w:lvlJc w:val="left"/>
      <w:pPr>
        <w:ind w:left="8278" w:hanging="349"/>
      </w:pPr>
      <w:rPr>
        <w:rFonts w:hint="default"/>
        <w:lang w:val="es-PE" w:eastAsia="en-US" w:bidi="ar-SA"/>
      </w:rPr>
    </w:lvl>
  </w:abstractNum>
  <w:abstractNum w:abstractNumId="8" w15:restartNumberingAfterBreak="0">
    <w:nsid w:val="5D7759E9"/>
    <w:multiLevelType w:val="hybridMultilevel"/>
    <w:tmpl w:val="78443074"/>
    <w:lvl w:ilvl="0" w:tplc="2D206AAC">
      <w:start w:val="1"/>
      <w:numFmt w:val="lowerLetter"/>
      <w:lvlText w:val="%1)"/>
      <w:lvlJc w:val="left"/>
      <w:pPr>
        <w:ind w:left="1224" w:hanging="424"/>
        <w:jc w:val="left"/>
      </w:pPr>
      <w:rPr>
        <w:rFonts w:ascii="Arial" w:eastAsia="Arial" w:hAnsi="Arial" w:cs="Arial" w:hint="default"/>
        <w:b w:val="0"/>
        <w:bCs w:val="0"/>
        <w:i w:val="0"/>
        <w:iCs w:val="0"/>
        <w:spacing w:val="0"/>
        <w:w w:val="100"/>
        <w:sz w:val="22"/>
        <w:szCs w:val="22"/>
        <w:lang w:val="es-PE" w:eastAsia="en-US" w:bidi="ar-SA"/>
      </w:rPr>
    </w:lvl>
    <w:lvl w:ilvl="1" w:tplc="1F52F9FC">
      <w:start w:val="1"/>
      <w:numFmt w:val="lowerLetter"/>
      <w:lvlText w:val="%2)"/>
      <w:lvlJc w:val="left"/>
      <w:pPr>
        <w:ind w:left="1521" w:hanging="349"/>
        <w:jc w:val="left"/>
      </w:pPr>
      <w:rPr>
        <w:rFonts w:ascii="Arial" w:eastAsia="Arial" w:hAnsi="Arial" w:cs="Arial" w:hint="default"/>
        <w:b w:val="0"/>
        <w:bCs w:val="0"/>
        <w:i w:val="0"/>
        <w:iCs w:val="0"/>
        <w:spacing w:val="0"/>
        <w:w w:val="99"/>
        <w:sz w:val="22"/>
        <w:szCs w:val="22"/>
        <w:lang w:val="es-PE" w:eastAsia="en-US" w:bidi="ar-SA"/>
      </w:rPr>
    </w:lvl>
    <w:lvl w:ilvl="2" w:tplc="CCA46498">
      <w:numFmt w:val="bullet"/>
      <w:lvlText w:val="•"/>
      <w:lvlJc w:val="left"/>
      <w:pPr>
        <w:ind w:left="2458" w:hanging="349"/>
      </w:pPr>
      <w:rPr>
        <w:rFonts w:hint="default"/>
        <w:lang w:val="es-PE" w:eastAsia="en-US" w:bidi="ar-SA"/>
      </w:rPr>
    </w:lvl>
    <w:lvl w:ilvl="3" w:tplc="B5B2F526">
      <w:numFmt w:val="bullet"/>
      <w:lvlText w:val="•"/>
      <w:lvlJc w:val="left"/>
      <w:pPr>
        <w:ind w:left="3397" w:hanging="349"/>
      </w:pPr>
      <w:rPr>
        <w:rFonts w:hint="default"/>
        <w:lang w:val="es-PE" w:eastAsia="en-US" w:bidi="ar-SA"/>
      </w:rPr>
    </w:lvl>
    <w:lvl w:ilvl="4" w:tplc="4E1C02C8">
      <w:numFmt w:val="bullet"/>
      <w:lvlText w:val="•"/>
      <w:lvlJc w:val="left"/>
      <w:pPr>
        <w:ind w:left="4336" w:hanging="349"/>
      </w:pPr>
      <w:rPr>
        <w:rFonts w:hint="default"/>
        <w:lang w:val="es-PE" w:eastAsia="en-US" w:bidi="ar-SA"/>
      </w:rPr>
    </w:lvl>
    <w:lvl w:ilvl="5" w:tplc="07B4ED68">
      <w:numFmt w:val="bullet"/>
      <w:lvlText w:val="•"/>
      <w:lvlJc w:val="left"/>
      <w:pPr>
        <w:ind w:left="5274" w:hanging="349"/>
      </w:pPr>
      <w:rPr>
        <w:rFonts w:hint="default"/>
        <w:lang w:val="es-PE" w:eastAsia="en-US" w:bidi="ar-SA"/>
      </w:rPr>
    </w:lvl>
    <w:lvl w:ilvl="6" w:tplc="5234FBDC">
      <w:numFmt w:val="bullet"/>
      <w:lvlText w:val="•"/>
      <w:lvlJc w:val="left"/>
      <w:pPr>
        <w:ind w:left="6213" w:hanging="349"/>
      </w:pPr>
      <w:rPr>
        <w:rFonts w:hint="default"/>
        <w:lang w:val="es-PE" w:eastAsia="en-US" w:bidi="ar-SA"/>
      </w:rPr>
    </w:lvl>
    <w:lvl w:ilvl="7" w:tplc="B6B26044">
      <w:numFmt w:val="bullet"/>
      <w:lvlText w:val="•"/>
      <w:lvlJc w:val="left"/>
      <w:pPr>
        <w:ind w:left="7152" w:hanging="349"/>
      </w:pPr>
      <w:rPr>
        <w:rFonts w:hint="default"/>
        <w:lang w:val="es-PE" w:eastAsia="en-US" w:bidi="ar-SA"/>
      </w:rPr>
    </w:lvl>
    <w:lvl w:ilvl="8" w:tplc="892E3096">
      <w:numFmt w:val="bullet"/>
      <w:lvlText w:val="•"/>
      <w:lvlJc w:val="left"/>
      <w:pPr>
        <w:ind w:left="8090" w:hanging="349"/>
      </w:pPr>
      <w:rPr>
        <w:rFonts w:hint="default"/>
        <w:lang w:val="es-PE" w:eastAsia="en-US" w:bidi="ar-SA"/>
      </w:rPr>
    </w:lvl>
  </w:abstractNum>
  <w:abstractNum w:abstractNumId="9" w15:restartNumberingAfterBreak="0">
    <w:nsid w:val="7D1B4E2B"/>
    <w:multiLevelType w:val="hybridMultilevel"/>
    <w:tmpl w:val="FE9C4DD2"/>
    <w:lvl w:ilvl="0" w:tplc="CF988AFA">
      <w:numFmt w:val="bullet"/>
      <w:lvlText w:val=""/>
      <w:lvlJc w:val="left"/>
      <w:pPr>
        <w:ind w:left="1228" w:hanging="429"/>
      </w:pPr>
      <w:rPr>
        <w:rFonts w:ascii="Symbol" w:eastAsia="Symbol" w:hAnsi="Symbol" w:cs="Symbol" w:hint="default"/>
        <w:b w:val="0"/>
        <w:bCs w:val="0"/>
        <w:i w:val="0"/>
        <w:iCs w:val="0"/>
        <w:w w:val="100"/>
        <w:sz w:val="22"/>
        <w:szCs w:val="22"/>
        <w:lang w:val="es-PE" w:eastAsia="en-US" w:bidi="ar-SA"/>
      </w:rPr>
    </w:lvl>
    <w:lvl w:ilvl="1" w:tplc="236E86C2">
      <w:numFmt w:val="bullet"/>
      <w:lvlText w:val="•"/>
      <w:lvlJc w:val="left"/>
      <w:pPr>
        <w:ind w:left="2094" w:hanging="429"/>
      </w:pPr>
      <w:rPr>
        <w:rFonts w:hint="default"/>
        <w:lang w:val="es-PE" w:eastAsia="en-US" w:bidi="ar-SA"/>
      </w:rPr>
    </w:lvl>
    <w:lvl w:ilvl="2" w:tplc="4B3A78AC">
      <w:numFmt w:val="bullet"/>
      <w:lvlText w:val="•"/>
      <w:lvlJc w:val="left"/>
      <w:pPr>
        <w:ind w:left="2969" w:hanging="429"/>
      </w:pPr>
      <w:rPr>
        <w:rFonts w:hint="default"/>
        <w:lang w:val="es-PE" w:eastAsia="en-US" w:bidi="ar-SA"/>
      </w:rPr>
    </w:lvl>
    <w:lvl w:ilvl="3" w:tplc="C26EAE2A">
      <w:numFmt w:val="bullet"/>
      <w:lvlText w:val="•"/>
      <w:lvlJc w:val="left"/>
      <w:pPr>
        <w:ind w:left="3844" w:hanging="429"/>
      </w:pPr>
      <w:rPr>
        <w:rFonts w:hint="default"/>
        <w:lang w:val="es-PE" w:eastAsia="en-US" w:bidi="ar-SA"/>
      </w:rPr>
    </w:lvl>
    <w:lvl w:ilvl="4" w:tplc="1AC0A78A">
      <w:numFmt w:val="bullet"/>
      <w:lvlText w:val="•"/>
      <w:lvlJc w:val="left"/>
      <w:pPr>
        <w:ind w:left="4719" w:hanging="429"/>
      </w:pPr>
      <w:rPr>
        <w:rFonts w:hint="default"/>
        <w:lang w:val="es-PE" w:eastAsia="en-US" w:bidi="ar-SA"/>
      </w:rPr>
    </w:lvl>
    <w:lvl w:ilvl="5" w:tplc="C52467B0">
      <w:numFmt w:val="bullet"/>
      <w:lvlText w:val="•"/>
      <w:lvlJc w:val="left"/>
      <w:pPr>
        <w:ind w:left="5594" w:hanging="429"/>
      </w:pPr>
      <w:rPr>
        <w:rFonts w:hint="default"/>
        <w:lang w:val="es-PE" w:eastAsia="en-US" w:bidi="ar-SA"/>
      </w:rPr>
    </w:lvl>
    <w:lvl w:ilvl="6" w:tplc="59C2CA82">
      <w:numFmt w:val="bullet"/>
      <w:lvlText w:val="•"/>
      <w:lvlJc w:val="left"/>
      <w:pPr>
        <w:ind w:left="6468" w:hanging="429"/>
      </w:pPr>
      <w:rPr>
        <w:rFonts w:hint="default"/>
        <w:lang w:val="es-PE" w:eastAsia="en-US" w:bidi="ar-SA"/>
      </w:rPr>
    </w:lvl>
    <w:lvl w:ilvl="7" w:tplc="6F5469F6">
      <w:numFmt w:val="bullet"/>
      <w:lvlText w:val="•"/>
      <w:lvlJc w:val="left"/>
      <w:pPr>
        <w:ind w:left="7343" w:hanging="429"/>
      </w:pPr>
      <w:rPr>
        <w:rFonts w:hint="default"/>
        <w:lang w:val="es-PE" w:eastAsia="en-US" w:bidi="ar-SA"/>
      </w:rPr>
    </w:lvl>
    <w:lvl w:ilvl="8" w:tplc="A1886548">
      <w:numFmt w:val="bullet"/>
      <w:lvlText w:val="•"/>
      <w:lvlJc w:val="left"/>
      <w:pPr>
        <w:ind w:left="8218" w:hanging="429"/>
      </w:pPr>
      <w:rPr>
        <w:rFonts w:hint="default"/>
        <w:lang w:val="es-PE" w:eastAsia="en-US" w:bidi="ar-SA"/>
      </w:rPr>
    </w:lvl>
  </w:abstractNum>
  <w:num w:numId="1">
    <w:abstractNumId w:val="5"/>
  </w:num>
  <w:num w:numId="2">
    <w:abstractNumId w:val="1"/>
  </w:num>
  <w:num w:numId="3">
    <w:abstractNumId w:val="6"/>
  </w:num>
  <w:num w:numId="4">
    <w:abstractNumId w:val="2"/>
  </w:num>
  <w:num w:numId="5">
    <w:abstractNumId w:val="8"/>
  </w:num>
  <w:num w:numId="6">
    <w:abstractNumId w:val="3"/>
  </w:num>
  <w:num w:numId="7">
    <w:abstractNumId w:val="4"/>
  </w:num>
  <w:num w:numId="8">
    <w:abstractNumId w:val="7"/>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D92142"/>
    <w:rsid w:val="001619C4"/>
    <w:rsid w:val="00174C04"/>
    <w:rsid w:val="003B7FFA"/>
    <w:rsid w:val="00632183"/>
    <w:rsid w:val="007B592F"/>
    <w:rsid w:val="008B6C98"/>
    <w:rsid w:val="00D55AAC"/>
    <w:rsid w:val="00D92142"/>
    <w:rsid w:val="00DA0A7A"/>
    <w:rsid w:val="00DB4AF0"/>
    <w:rsid w:val="00E61D93"/>
    <w:rsid w:val="00FF2D1A"/>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BC0AE29"/>
  <w15:docId w15:val="{F165F12C-D6F6-4189-AB08-B48C586A4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pPr>
      <w:ind w:left="1509" w:hanging="361"/>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DB4AF0"/>
    <w:pPr>
      <w:tabs>
        <w:tab w:val="center" w:pos="4153"/>
        <w:tab w:val="right" w:pos="8306"/>
      </w:tabs>
      <w:snapToGrid w:val="0"/>
    </w:pPr>
    <w:rPr>
      <w:sz w:val="20"/>
      <w:szCs w:val="20"/>
    </w:rPr>
  </w:style>
  <w:style w:type="character" w:customStyle="1" w:styleId="a6">
    <w:name w:val="頁首 字元"/>
    <w:basedOn w:val="a0"/>
    <w:link w:val="a5"/>
    <w:uiPriority w:val="99"/>
    <w:rsid w:val="00DB4AF0"/>
    <w:rPr>
      <w:rFonts w:ascii="Arial" w:eastAsia="Arial" w:hAnsi="Arial" w:cs="Arial"/>
      <w:sz w:val="20"/>
      <w:szCs w:val="20"/>
      <w:lang w:val="en-US"/>
    </w:rPr>
  </w:style>
  <w:style w:type="paragraph" w:styleId="a7">
    <w:name w:val="footer"/>
    <w:basedOn w:val="a"/>
    <w:link w:val="a8"/>
    <w:uiPriority w:val="99"/>
    <w:unhideWhenUsed/>
    <w:rsid w:val="00DB4AF0"/>
    <w:pPr>
      <w:tabs>
        <w:tab w:val="center" w:pos="4153"/>
        <w:tab w:val="right" w:pos="8306"/>
      </w:tabs>
      <w:snapToGrid w:val="0"/>
    </w:pPr>
    <w:rPr>
      <w:sz w:val="20"/>
      <w:szCs w:val="20"/>
    </w:rPr>
  </w:style>
  <w:style w:type="character" w:customStyle="1" w:styleId="a8">
    <w:name w:val="頁尾 字元"/>
    <w:basedOn w:val="a0"/>
    <w:link w:val="a7"/>
    <w:uiPriority w:val="99"/>
    <w:rsid w:val="00DB4AF0"/>
    <w:rPr>
      <w:rFonts w:ascii="Arial" w:eastAsia="Arial" w:hAnsi="Arial" w:cs="Arial"/>
      <w:sz w:val="20"/>
      <w:szCs w:val="20"/>
      <w:lang w:val="en-US"/>
    </w:rPr>
  </w:style>
  <w:style w:type="table" w:styleId="a9">
    <w:name w:val="Table Grid"/>
    <w:basedOn w:val="a1"/>
    <w:uiPriority w:val="39"/>
    <w:rsid w:val="00DB4A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basedOn w:val="a"/>
    <w:link w:val="ab"/>
    <w:uiPriority w:val="99"/>
    <w:semiHidden/>
    <w:unhideWhenUsed/>
    <w:rsid w:val="00FF2D1A"/>
    <w:pPr>
      <w:snapToGrid w:val="0"/>
    </w:pPr>
    <w:rPr>
      <w:sz w:val="20"/>
      <w:szCs w:val="20"/>
    </w:rPr>
  </w:style>
  <w:style w:type="character" w:customStyle="1" w:styleId="ab">
    <w:name w:val="註腳文字 字元"/>
    <w:basedOn w:val="a0"/>
    <w:link w:val="aa"/>
    <w:uiPriority w:val="99"/>
    <w:semiHidden/>
    <w:rsid w:val="00FF2D1A"/>
    <w:rPr>
      <w:rFonts w:ascii="Arial" w:eastAsia="Arial" w:hAnsi="Arial" w:cs="Arial"/>
      <w:sz w:val="20"/>
      <w:szCs w:val="20"/>
      <w:lang w:val="en-US"/>
    </w:rPr>
  </w:style>
  <w:style w:type="character" w:styleId="ac">
    <w:name w:val="footnote reference"/>
    <w:basedOn w:val="a0"/>
    <w:uiPriority w:val="99"/>
    <w:semiHidden/>
    <w:unhideWhenUsed/>
    <w:rsid w:val="00FF2D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01313-F2A0-499F-94C3-B271B8E72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16</Pages>
  <Words>2508</Words>
  <Characters>14301</Characters>
  <Application>Microsoft Office Word</Application>
  <DocSecurity>0</DocSecurity>
  <Lines>119</Lines>
  <Paragraphs>33</Paragraphs>
  <ScaleCrop>false</ScaleCrop>
  <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Párraga</dc:creator>
  <cp:lastModifiedBy>Jessie Feng</cp:lastModifiedBy>
  <cp:revision>7</cp:revision>
  <dcterms:created xsi:type="dcterms:W3CDTF">2026-09-29T12:47:00Z</dcterms:created>
  <dcterms:modified xsi:type="dcterms:W3CDTF">2026-10-14T01:29:00Z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Microsoft® Office Word 2007</vt:lpwstr>
  </property>
  <property fmtid="{D5CDD505-2E9C-101B-9397-08002B2CF9AE}" pid="4" name="LastSaved">
    <vt:filetime>2026-09-29T00:00:00Z</vt:filetime>
  </property>
</Properties>
</file>