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575EE" w14:textId="77777777" w:rsidR="00B5430D" w:rsidRPr="009142BB" w:rsidRDefault="0051389F" w:rsidP="00460111">
      <w:pPr>
        <w:spacing w:before="49" w:line="720" w:lineRule="auto"/>
        <w:ind w:left="97"/>
        <w:rPr>
          <w:rFonts w:ascii="Batang" w:eastAsia="Batang" w:hAnsi="Batang" w:cstheme="majorBidi"/>
          <w:noProof/>
          <w:sz w:val="20"/>
          <w:szCs w:val="20"/>
        </w:rPr>
      </w:pPr>
      <w:r>
        <w:fldChar w:fldCharType="begin"/>
      </w:r>
      <w:r>
        <w:instrText xml:space="preserve"> HYPERLINK "https://www.argentina.gob.ar/normativa/nacional/disposici%C3%B3n-8079-2019-329522" \h </w:instrText>
      </w:r>
      <w:r>
        <w:fldChar w:fldCharType="separate"/>
      </w:r>
      <w:r w:rsidR="00EE11E7" w:rsidRPr="009142BB">
        <w:rPr>
          <w:rFonts w:ascii="Batang" w:eastAsia="Batang" w:hAnsi="Batang" w:hint="eastAsia"/>
          <w:sz w:val="20"/>
        </w:rPr>
        <w:t>규정 제8079/2019호</w:t>
      </w:r>
      <w:r>
        <w:rPr>
          <w:rFonts w:ascii="Batang" w:eastAsia="Batang" w:hAnsi="Batang"/>
          <w:sz w:val="20"/>
        </w:rPr>
        <w:fldChar w:fldCharType="end"/>
      </w:r>
      <w:r w:rsidR="00EE11E7" w:rsidRPr="009142BB">
        <w:rPr>
          <w:rFonts w:ascii="Batang" w:eastAsia="Batang" w:hAnsi="Batang" w:hint="eastAsia"/>
          <w:sz w:val="20"/>
        </w:rPr>
        <w:t xml:space="preserve"> </w:t>
      </w:r>
      <w:hyperlink r:id="rId7">
        <w:r w:rsidR="00EE11E7" w:rsidRPr="009142BB">
          <w:rPr>
            <w:rFonts w:ascii="Batang" w:eastAsia="Batang" w:hAnsi="Batang" w:hint="eastAsia"/>
            <w:sz w:val="20"/>
          </w:rPr>
          <w:t>(/normativa/nacional/disposici%C3%B3n-8079-2019-329522)</w:t>
        </w:r>
      </w:hyperlink>
      <w:r w:rsidR="00EE11E7" w:rsidRPr="009142BB">
        <w:rPr>
          <w:rFonts w:ascii="Batang" w:eastAsia="Batang" w:hAnsi="Batang" w:hint="eastAsia"/>
          <w:sz w:val="20"/>
        </w:rPr>
        <w:t xml:space="preserve"> /</w:t>
      </w:r>
    </w:p>
    <w:p w14:paraId="676A13D5" w14:textId="77777777" w:rsidR="00B5430D" w:rsidRPr="009142BB" w:rsidRDefault="00FD7461">
      <w:pPr>
        <w:ind w:left="97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국립의약품식품의료기술청</w:t>
      </w:r>
    </w:p>
    <w:p w14:paraId="6B87D3A1" w14:textId="77777777" w:rsidR="00B5430D" w:rsidRPr="009142BB" w:rsidRDefault="00FD7461" w:rsidP="00460111">
      <w:pPr>
        <w:spacing w:before="37" w:line="480" w:lineRule="auto"/>
        <w:ind w:left="97"/>
        <w:rPr>
          <w:rFonts w:ascii="Batang" w:eastAsia="Batang" w:hAnsi="Batang" w:cstheme="majorBidi"/>
          <w:b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2019. 10. 3.</w:t>
      </w:r>
    </w:p>
    <w:p w14:paraId="54CEADFD" w14:textId="77777777" w:rsidR="00B5430D" w:rsidRPr="009142BB" w:rsidRDefault="00B5430D" w:rsidP="00460111">
      <w:pPr>
        <w:pStyle w:val="a3"/>
        <w:pBdr>
          <w:bottom w:val="single" w:sz="4" w:space="1" w:color="auto"/>
        </w:pBdr>
        <w:spacing w:before="42" w:after="480"/>
        <w:rPr>
          <w:rFonts w:ascii="Batang" w:eastAsia="Batang" w:hAnsi="Batang" w:cstheme="majorBidi"/>
          <w:b/>
          <w:noProof/>
          <w:sz w:val="20"/>
          <w:szCs w:val="20"/>
          <w:lang w:val="en-HK"/>
        </w:rPr>
      </w:pPr>
    </w:p>
    <w:p w14:paraId="17F5AF56" w14:textId="77777777" w:rsidR="00B5430D" w:rsidRPr="009142BB" w:rsidRDefault="00FD7461" w:rsidP="00460111">
      <w:pPr>
        <w:tabs>
          <w:tab w:val="left" w:pos="3210"/>
          <w:tab w:val="left" w:pos="5252"/>
          <w:tab w:val="left" w:pos="6130"/>
          <w:tab w:val="left" w:pos="9135"/>
          <w:tab w:val="left" w:pos="11341"/>
        </w:tabs>
        <w:spacing w:line="720" w:lineRule="auto"/>
        <w:ind w:left="97" w:right="55"/>
        <w:rPr>
          <w:rFonts w:ascii="Batang" w:eastAsia="Batang" w:hAnsi="Batang" w:cstheme="majorBidi"/>
          <w:b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국립의약품식품의료기술청</w:t>
      </w:r>
    </w:p>
    <w:p w14:paraId="47542359" w14:textId="77777777" w:rsidR="00B5430D" w:rsidRPr="009142BB" w:rsidRDefault="00FD7461" w:rsidP="00460111">
      <w:pPr>
        <w:spacing w:line="720" w:lineRule="auto"/>
        <w:ind w:left="97"/>
        <w:rPr>
          <w:rFonts w:ascii="Batang" w:eastAsia="Batang" w:hAnsi="Batang" w:cstheme="majorBidi"/>
          <w:b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규정 제8079/2019호</w:t>
      </w:r>
    </w:p>
    <w:p w14:paraId="01DCF483" w14:textId="77777777" w:rsidR="00B5430D" w:rsidRPr="009142BB" w:rsidRDefault="00FD7461" w:rsidP="00460111">
      <w:pPr>
        <w:spacing w:line="720" w:lineRule="auto"/>
        <w:ind w:left="97"/>
        <w:rPr>
          <w:rFonts w:ascii="Batang" w:eastAsia="Batang" w:hAnsi="Batang" w:cstheme="majorBidi"/>
          <w:b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DI-2019-8079-APN-ANMAT#MSYDS</w:t>
      </w:r>
    </w:p>
    <w:p w14:paraId="149CFDA4" w14:textId="77777777" w:rsidR="00B5430D" w:rsidRPr="009142BB" w:rsidRDefault="00FD7461" w:rsidP="00460111">
      <w:pPr>
        <w:pStyle w:val="a3"/>
        <w:spacing w:line="720" w:lineRule="auto"/>
        <w:ind w:left="97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부에노스아이레스, 2019. 10. 1.</w:t>
      </w:r>
    </w:p>
    <w:p w14:paraId="65BB2AF6" w14:textId="77777777" w:rsidR="00B5430D" w:rsidRPr="009142BB" w:rsidRDefault="00FD7461" w:rsidP="00460111">
      <w:pPr>
        <w:pStyle w:val="a3"/>
        <w:spacing w:after="240" w:line="480" w:lineRule="auto"/>
        <w:ind w:left="97" w:right="80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근거 법령: 국립의약품식품의료기술청 등록 접수번호 제EX-2019-02622022-APN-DD#MSYDS호, 「법률 제23.981호」로 승인된 1991년 3월 26일 자 「아순시온 협약」, 「법률 제24.560호」로 승인된 1994년 12월 17일 자 「오루프레투 의정서」 및 「남미공동시장 공동시장그룹 결의 제18/10호」</w:t>
      </w:r>
    </w:p>
    <w:p w14:paraId="586BFA8E" w14:textId="77777777" w:rsidR="00B5430D" w:rsidRPr="009142BB" w:rsidRDefault="00FD7461" w:rsidP="00460111">
      <w:pPr>
        <w:pStyle w:val="1"/>
        <w:spacing w:before="360" w:after="240" w:line="480" w:lineRule="auto"/>
        <w:ind w:left="96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제정 이유:</w:t>
      </w:r>
    </w:p>
    <w:p w14:paraId="4177F599" w14:textId="77777777" w:rsidR="00B5430D" w:rsidRPr="009142BB" w:rsidRDefault="00FD7461" w:rsidP="00460111">
      <w:pPr>
        <w:pStyle w:val="a3"/>
        <w:spacing w:after="240" w:line="480" w:lineRule="auto"/>
        <w:ind w:left="97" w:right="94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남미공동시장의 통합 과정은 아르헨티나 공화국에 전략적으로 매우 중요함.</w:t>
      </w:r>
    </w:p>
    <w:p w14:paraId="3215CA85" w14:textId="77777777" w:rsidR="00B5430D" w:rsidRPr="009142BB" w:rsidRDefault="00FD7461" w:rsidP="00460111">
      <w:pPr>
        <w:pStyle w:val="a3"/>
        <w:spacing w:after="240" w:line="480" w:lineRule="auto"/>
        <w:ind w:left="97" w:right="64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「오루프레투 의정서」 제2조, 제9조, 제15조, 제20조, 제38조, 제40조 및 제42조에 따라, 공동시장이사회, 공동시장그룹 및 남미공동시장 무역위원회가 승인한 남미공동시장 규범은 구속력을 가지며, 필요한 경우 각 당사국의 국내법에 규정된 절차에 따라 국내 법체계에 편입되어야 함.</w:t>
      </w:r>
    </w:p>
    <w:p w14:paraId="0907254A" w14:textId="77777777" w:rsidR="00B5430D" w:rsidRPr="009142BB" w:rsidRDefault="00FD7461" w:rsidP="00460111">
      <w:pPr>
        <w:pStyle w:val="a3"/>
        <w:spacing w:before="1" w:after="240" w:line="480" w:lineRule="auto"/>
        <w:ind w:left="97" w:right="83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「공동시장이사회 결정 제20/02호」 제3조, 제14조 및 제15조에 따라, 입법부의 승인을 통한 국내법 반영이 요구되지 아니하는 남미공동시장 규범은 행정부의 처분을 통한 행정적 절차로 국내 법체계에 편입될 수 있도록 규정함.</w:t>
      </w:r>
    </w:p>
    <w:p w14:paraId="722E3A9B" w14:textId="77777777" w:rsidR="00FD7461" w:rsidRPr="009142BB" w:rsidRDefault="00FD7461" w:rsidP="00FD7461">
      <w:pPr>
        <w:pStyle w:val="a3"/>
        <w:spacing w:after="240" w:line="480" w:lineRule="auto"/>
        <w:ind w:left="97" w:right="92"/>
        <w:jc w:val="both"/>
        <w:rPr>
          <w:rFonts w:ascii="Batang" w:eastAsia="Batang" w:hAnsi="Batang" w:cstheme="majorBidi"/>
          <w:noProof/>
          <w:w w:val="105"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상기 결정 제7조는 남미공동시장 규범을 그 전문 그대로 각 당사국의 국내 법체계에 반영하여야 한다고 규정함.</w:t>
      </w:r>
    </w:p>
    <w:p w14:paraId="4B4D2272" w14:textId="77777777" w:rsidR="00B5430D" w:rsidRPr="009142BB" w:rsidRDefault="00FD7461" w:rsidP="00460111">
      <w:pPr>
        <w:pStyle w:val="a3"/>
        <w:spacing w:after="480" w:line="360" w:lineRule="auto"/>
        <w:ind w:left="96" w:right="94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「남미공동시장 공동시장그룹 결의 제44/18호」 ‘개인위생용품, 화장품 및 향수의 기술적 요건(「공동시장그룹 결의 제26/04호」 폐지)’이 승인되었으므로, 이를 국내 법체계에 편입되어야 함.</w:t>
      </w:r>
    </w:p>
    <w:p w14:paraId="692F3EFC" w14:textId="77777777" w:rsidR="00B5430D" w:rsidRPr="009142BB" w:rsidRDefault="00FD7461" w:rsidP="00460111">
      <w:pPr>
        <w:pStyle w:val="a3"/>
        <w:spacing w:after="480" w:line="360" w:lineRule="auto"/>
        <w:ind w:left="96" w:right="78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 xml:space="preserve">해당 결의의 국내 법체계 편입에 따라, 보건의료제품안전관리국은 국립의약품식품의료기술청 규정 </w:t>
      </w:r>
      <w:r w:rsidRPr="009142BB">
        <w:rPr>
          <w:rFonts w:ascii="Batang" w:eastAsia="Batang" w:hAnsi="Batang" w:hint="eastAsia"/>
          <w:sz w:val="20"/>
        </w:rPr>
        <w:lastRenderedPageBreak/>
        <w:t>제3478/2005호를 폐지하는 것이 타당하다고 보고함.</w:t>
      </w:r>
    </w:p>
    <w:p w14:paraId="54904600" w14:textId="77777777" w:rsidR="00B5430D" w:rsidRPr="009142BB" w:rsidRDefault="00FD7461" w:rsidP="00460111">
      <w:pPr>
        <w:pStyle w:val="a3"/>
        <w:spacing w:after="480" w:line="360" w:lineRule="auto"/>
        <w:ind w:left="96" w:right="76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대외협력국과 법무국이 각 관할 부서로서 검토를 마침.</w:t>
      </w:r>
    </w:p>
    <w:p w14:paraId="3DDA62E3" w14:textId="77777777" w:rsidR="00B5430D" w:rsidRPr="009142BB" w:rsidRDefault="00FD7461" w:rsidP="00460111">
      <w:pPr>
        <w:pStyle w:val="a3"/>
        <w:spacing w:after="480" w:line="360" w:lineRule="auto"/>
        <w:ind w:left="96" w:right="78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「대통령령 제1490/92호」 및 그 개정령에 따라 부여된 권한에 따른 것임.</w:t>
      </w:r>
    </w:p>
    <w:p w14:paraId="7E108616" w14:textId="77777777" w:rsidR="00B5430D" w:rsidRPr="009142BB" w:rsidRDefault="00FD7461" w:rsidP="00460111">
      <w:pPr>
        <w:pStyle w:val="a3"/>
        <w:spacing w:before="1" w:after="480" w:line="360" w:lineRule="auto"/>
        <w:ind w:left="96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이에 따라,</w:t>
      </w:r>
    </w:p>
    <w:p w14:paraId="5AF50236" w14:textId="77777777" w:rsidR="00B5430D" w:rsidRPr="009142BB" w:rsidRDefault="00FD7461" w:rsidP="00460111">
      <w:pPr>
        <w:pStyle w:val="1"/>
        <w:tabs>
          <w:tab w:val="left" w:pos="692"/>
          <w:tab w:val="left" w:pos="3443"/>
          <w:tab w:val="left" w:pos="5229"/>
          <w:tab w:val="left" w:pos="5892"/>
          <w:tab w:val="left" w:pos="6501"/>
          <w:tab w:val="left" w:pos="9325"/>
          <w:tab w:val="left" w:pos="11110"/>
        </w:tabs>
        <w:spacing w:after="480" w:line="360" w:lineRule="auto"/>
        <w:ind w:left="96" w:right="83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국립의약품식품의료기술청장은</w:t>
      </w:r>
    </w:p>
    <w:p w14:paraId="0462B427" w14:textId="77777777" w:rsidR="00B5430D" w:rsidRPr="009142BB" w:rsidRDefault="00FD7461" w:rsidP="00460111">
      <w:pPr>
        <w:spacing w:before="1" w:after="480" w:line="360" w:lineRule="auto"/>
        <w:ind w:left="96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다음과 같이 규정한다.</w:t>
      </w:r>
    </w:p>
    <w:p w14:paraId="59A5EA2C" w14:textId="77777777" w:rsidR="00B5430D" w:rsidRPr="009142BB" w:rsidRDefault="00FD7461" w:rsidP="00460111">
      <w:pPr>
        <w:pStyle w:val="a3"/>
        <w:spacing w:after="480" w:line="360" w:lineRule="auto"/>
        <w:ind w:left="96" w:right="89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제1조 이 규정의 별표(IF-2019-02987646-APN-DNRSI#MSYDS)로서 그 일부를 구성하는 「남미공동시장 공동시장그룹 결의 제44/18호」 '개인위생용품, 화장품 및 향수의 기술적 요건'을 국내 법체계에 편입한다.</w:t>
      </w:r>
    </w:p>
    <w:p w14:paraId="4D15880E" w14:textId="77777777" w:rsidR="00B5430D" w:rsidRPr="009142BB" w:rsidRDefault="00FD7461" w:rsidP="00460111">
      <w:pPr>
        <w:pStyle w:val="a3"/>
        <w:spacing w:after="480" w:line="360" w:lineRule="auto"/>
        <w:ind w:left="96" w:right="76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제2조 「오루프레투 의정서」의 조건에 따라, 이 규정을 통해 편입되는 규범은 각 당사국이 해당 규범을 자국 국내 법체계에 편입하였음을 남미공동시장 사무국이 통보한 날부터 30일이 지난 날에 각 당사국에서 동시에 시행한다.</w:t>
      </w:r>
    </w:p>
    <w:p w14:paraId="4E115468" w14:textId="77777777" w:rsidR="00460111" w:rsidRPr="009142BB" w:rsidRDefault="00FD7461" w:rsidP="00460111">
      <w:pPr>
        <w:pStyle w:val="a3"/>
        <w:spacing w:before="1" w:after="480" w:line="360" w:lineRule="auto"/>
        <w:ind w:left="96" w:right="76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「남미공동시장 공동시장그룹 결의 제44/18호」 ‘개인위생용품, 화장품 및 향수에 관한 기술적 요건’의 시행은 관보 공고를 통하여 통보한다(「오루프레투 의정서」 제40조제3호 참조).</w:t>
      </w:r>
    </w:p>
    <w:p w14:paraId="6F7AED77" w14:textId="77777777" w:rsidR="00B5430D" w:rsidRPr="009142BB" w:rsidRDefault="00FD7461" w:rsidP="00460111">
      <w:pPr>
        <w:pStyle w:val="a3"/>
        <w:spacing w:line="720" w:lineRule="auto"/>
        <w:ind w:left="97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제3조 「국립의약품식품의료기술청 규정 제3478/2005호」를 폐지한다.</w:t>
      </w:r>
    </w:p>
    <w:p w14:paraId="59F4E896" w14:textId="77777777" w:rsidR="00B5430D" w:rsidRPr="009142BB" w:rsidRDefault="00FD7461" w:rsidP="00460111">
      <w:pPr>
        <w:pStyle w:val="a3"/>
        <w:spacing w:after="600" w:line="293" w:lineRule="auto"/>
        <w:ind w:left="96" w:right="91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 xml:space="preserve">제4조 이 규정을 등록하고, 관보 게재를 위하여 이를 국립공식관보청으로 송부하며, 이를 대외협력·광고규제국으로 송부한다. 카를로스 알베르토 키알레(Carlos Alberto </w:t>
      </w:r>
      <w:proofErr w:type="spellStart"/>
      <w:r w:rsidRPr="009142BB">
        <w:rPr>
          <w:rFonts w:ascii="Batang" w:eastAsia="Batang" w:hAnsi="Batang" w:hint="eastAsia"/>
          <w:sz w:val="20"/>
        </w:rPr>
        <w:t>Chiale</w:t>
      </w:r>
      <w:proofErr w:type="spellEnd"/>
      <w:r w:rsidRPr="009142BB">
        <w:rPr>
          <w:rFonts w:ascii="Batang" w:eastAsia="Batang" w:hAnsi="Batang" w:hint="eastAsia"/>
          <w:sz w:val="20"/>
        </w:rPr>
        <w:t>)</w:t>
      </w:r>
    </w:p>
    <w:p w14:paraId="238BB429" w14:textId="77777777" w:rsidR="00B5430D" w:rsidRPr="009142BB" w:rsidRDefault="00FD7461" w:rsidP="00460111">
      <w:pPr>
        <w:pStyle w:val="a3"/>
        <w:spacing w:after="480" w:line="293" w:lineRule="auto"/>
        <w:ind w:left="96" w:right="91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참고: 이 규정을 구성하는 별표는 아르헨티나공화국 관보(BORA) 웹사이트(www.boletinoficial.gob.ar)에 게재한다.</w:t>
      </w:r>
    </w:p>
    <w:p w14:paraId="418B516D" w14:textId="77777777" w:rsidR="00B5430D" w:rsidRPr="009142BB" w:rsidRDefault="00FD7461" w:rsidP="00460111">
      <w:pPr>
        <w:pStyle w:val="a3"/>
        <w:spacing w:line="720" w:lineRule="auto"/>
        <w:ind w:left="6405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게재일: 2019. 10. 3.(제75301/19호), 공포일: 2019. 10. 3.</w:t>
      </w:r>
    </w:p>
    <w:p w14:paraId="18BF95D9" w14:textId="77777777" w:rsidR="00B5430D" w:rsidRPr="009142BB" w:rsidRDefault="00FD7461" w:rsidP="00E9119A">
      <w:pPr>
        <w:spacing w:after="720" w:line="720" w:lineRule="auto"/>
        <w:ind w:left="96" w:right="74"/>
        <w:jc w:val="both"/>
        <w:rPr>
          <w:rFonts w:ascii="Batang" w:eastAsia="Batang" w:hAnsi="Batang" w:cstheme="majorBidi"/>
          <w:i/>
          <w:noProof/>
          <w:spacing w:val="-8"/>
          <w:w w:val="76"/>
          <w:sz w:val="20"/>
          <w:szCs w:val="20"/>
        </w:rPr>
      </w:pPr>
      <w:r w:rsidRPr="009142BB">
        <w:rPr>
          <w:rFonts w:ascii="Batang" w:eastAsia="Batang" w:hAnsi="Batang" w:hint="eastAsia"/>
          <w:i/>
          <w:sz w:val="20"/>
        </w:rPr>
        <w:t xml:space="preserve">(법률정보시스템 </w:t>
      </w:r>
      <w:proofErr w:type="spellStart"/>
      <w:r w:rsidRPr="009142BB">
        <w:rPr>
          <w:rFonts w:ascii="Batang" w:eastAsia="Batang" w:hAnsi="Batang" w:hint="eastAsia"/>
          <w:i/>
          <w:sz w:val="20"/>
        </w:rPr>
        <w:t>Infoleg</w:t>
      </w:r>
      <w:proofErr w:type="spellEnd"/>
      <w:r w:rsidRPr="009142BB">
        <w:rPr>
          <w:rFonts w:ascii="Batang" w:eastAsia="Batang" w:hAnsi="Batang" w:hint="eastAsia"/>
          <w:i/>
          <w:sz w:val="20"/>
        </w:rPr>
        <w:t xml:space="preserve"> 참고　사항:</w:t>
      </w:r>
      <w:r w:rsidRPr="009142BB">
        <w:rPr>
          <w:rFonts w:ascii="Batang" w:eastAsia="Batang" w:hAnsi="Batang" w:hint="eastAsia"/>
          <w:b/>
          <w:i/>
          <w:sz w:val="20"/>
        </w:rPr>
        <w:t xml:space="preserve"> </w:t>
      </w:r>
      <w:r w:rsidRPr="009142BB">
        <w:rPr>
          <w:rFonts w:ascii="Batang" w:eastAsia="Batang" w:hAnsi="Batang" w:hint="eastAsia"/>
          <w:i/>
          <w:sz w:val="20"/>
        </w:rPr>
        <w:t>이 규정에 인용된 별표는 관보 웹 발행본에서 발췌한 것이다.)</w:t>
      </w:r>
    </w:p>
    <w:tbl>
      <w:tblPr>
        <w:tblStyle w:val="a6"/>
        <w:tblW w:w="0" w:type="auto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9"/>
        <w:gridCol w:w="5158"/>
      </w:tblGrid>
      <w:tr w:rsidR="00460111" w:rsidRPr="009142BB" w14:paraId="123737F3" w14:textId="77777777" w:rsidTr="00E9119A">
        <w:tc>
          <w:tcPr>
            <w:tcW w:w="5207" w:type="dxa"/>
          </w:tcPr>
          <w:p w14:paraId="08E451BE" w14:textId="77777777" w:rsidR="00460111" w:rsidRPr="009142BB" w:rsidRDefault="00707126" w:rsidP="00E9119A">
            <w:pPr>
              <w:spacing w:line="261" w:lineRule="auto"/>
              <w:ind w:right="71"/>
              <w:jc w:val="center"/>
              <w:rPr>
                <w:rFonts w:ascii="Batang" w:eastAsia="Batang" w:hAnsi="Batang" w:cstheme="majorBidi"/>
                <w:i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lastRenderedPageBreak/>
              <w:t xml:space="preserve">[로고:] 남미공동시장(MERCOSUR) </w:t>
            </w:r>
          </w:p>
        </w:tc>
        <w:tc>
          <w:tcPr>
            <w:tcW w:w="5207" w:type="dxa"/>
          </w:tcPr>
          <w:p w14:paraId="3A20AA6F" w14:textId="77777777" w:rsidR="00460111" w:rsidRPr="009142BB" w:rsidRDefault="00707126" w:rsidP="00E9119A">
            <w:pPr>
              <w:spacing w:line="261" w:lineRule="auto"/>
              <w:ind w:right="71"/>
              <w:jc w:val="center"/>
              <w:rPr>
                <w:rFonts w:ascii="Batang" w:eastAsia="Batang" w:hAnsi="Batang" w:cstheme="majorBidi"/>
                <w:iCs/>
                <w:noProof/>
                <w:sz w:val="20"/>
                <w:szCs w:val="20"/>
                <w:rtl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[로고:] 남미공동시장(MERCOSUR) </w:t>
            </w:r>
          </w:p>
        </w:tc>
      </w:tr>
    </w:tbl>
    <w:p w14:paraId="6B6A0DA9" w14:textId="77777777" w:rsidR="00B5430D" w:rsidRPr="009142BB" w:rsidRDefault="00FD7461" w:rsidP="00E9119A">
      <w:pPr>
        <w:spacing w:before="840" w:line="720" w:lineRule="auto"/>
        <w:ind w:left="96"/>
        <w:rPr>
          <w:rFonts w:ascii="Batang" w:eastAsia="Batang" w:hAnsi="Batang" w:cstheme="majorBidi"/>
          <w:b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남미공동시장 공동시장그룹 결의 제44/18호</w:t>
      </w:r>
    </w:p>
    <w:p w14:paraId="5E9B08EC" w14:textId="77777777" w:rsidR="00B5430D" w:rsidRPr="009142BB" w:rsidRDefault="00FD7461" w:rsidP="00E9119A">
      <w:pPr>
        <w:spacing w:line="720" w:lineRule="auto"/>
        <w:ind w:left="25" w:right="15"/>
        <w:jc w:val="center"/>
        <w:rPr>
          <w:rFonts w:ascii="Batang" w:eastAsia="Batang" w:hAnsi="Batang" w:cstheme="majorBidi"/>
          <w:b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‘개인위생용품, 화장품 및 향수’의</w:t>
      </w:r>
    </w:p>
    <w:p w14:paraId="7CB241BD" w14:textId="77777777" w:rsidR="00B5430D" w:rsidRPr="009142BB" w:rsidRDefault="00FD7461" w:rsidP="00E9119A">
      <w:pPr>
        <w:spacing w:line="720" w:lineRule="auto"/>
        <w:ind w:left="25" w:right="2"/>
        <w:jc w:val="center"/>
        <w:rPr>
          <w:rFonts w:ascii="Batang" w:eastAsia="Batang" w:hAnsi="Batang" w:cstheme="majorBidi"/>
          <w:b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기술적 요건</w:t>
      </w:r>
    </w:p>
    <w:p w14:paraId="5D90E11A" w14:textId="77777777" w:rsidR="00B5430D" w:rsidRPr="009142BB" w:rsidRDefault="00FD7461" w:rsidP="00E9119A">
      <w:pPr>
        <w:spacing w:line="720" w:lineRule="auto"/>
        <w:ind w:left="25" w:right="24"/>
        <w:jc w:val="center"/>
        <w:rPr>
          <w:rFonts w:ascii="Batang" w:eastAsia="Batang" w:hAnsi="Batang" w:cstheme="majorBidi"/>
          <w:b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(「남미공동시장 공동시장그룹 결의 제26/04호」 폐지)</w:t>
      </w:r>
    </w:p>
    <w:p w14:paraId="1A187C96" w14:textId="77777777" w:rsidR="00B5430D" w:rsidRPr="009142BB" w:rsidRDefault="00FD7461" w:rsidP="00E9119A">
      <w:pPr>
        <w:pStyle w:val="a3"/>
        <w:spacing w:after="600" w:line="274" w:lineRule="auto"/>
        <w:ind w:left="96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근거 법령: 「아순시온 협약」, 「오루프레투 의정서」 및 「공동시장그룹 결의 제24/95호」, 「제26/04호」</w:t>
      </w:r>
    </w:p>
    <w:p w14:paraId="38704DAD" w14:textId="77777777" w:rsidR="00B5430D" w:rsidRPr="009142BB" w:rsidRDefault="00FD7461" w:rsidP="00E9119A">
      <w:pPr>
        <w:spacing w:after="240" w:line="720" w:lineRule="auto"/>
        <w:ind w:left="96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제정 이유:</w:t>
      </w:r>
    </w:p>
    <w:p w14:paraId="4760AEC1" w14:textId="77777777" w:rsidR="00B5430D" w:rsidRPr="009142BB" w:rsidRDefault="00FD7461" w:rsidP="00E9119A">
      <w:pPr>
        <w:pStyle w:val="a3"/>
        <w:spacing w:after="480" w:line="293" w:lineRule="auto"/>
        <w:ind w:left="96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당사국은 통합 과정을 심화하기 위하여 분야별 법령을 조화시켜야 할 책무가 있음.</w:t>
      </w:r>
    </w:p>
    <w:p w14:paraId="631CF1D6" w14:textId="77777777" w:rsidR="00B5430D" w:rsidRPr="009142BB" w:rsidRDefault="00FD7461" w:rsidP="00E9119A">
      <w:pPr>
        <w:pStyle w:val="a3"/>
        <w:spacing w:after="480" w:line="293" w:lineRule="auto"/>
        <w:ind w:left="96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‘개인위생용품, 화장품 및 향수’는 통상적이거나 합리적으로 예측 가능한 사용 조건에서 안전하여야 함.</w:t>
      </w:r>
    </w:p>
    <w:p w14:paraId="687682C5" w14:textId="77777777" w:rsidR="00FD7461" w:rsidRPr="009142BB" w:rsidRDefault="00FD7461" w:rsidP="00FD7461">
      <w:pPr>
        <w:pStyle w:val="a3"/>
        <w:spacing w:before="480" w:after="480" w:line="360" w:lineRule="auto"/>
        <w:ind w:left="97" w:right="76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각 당사국은 국내 제조 제품 또는 수입 제품 여부와 관계없이 ‘개인위생용품, 화장품 및 향수’의 유통·판매 승인을 위한 행정 절차 또는 제도를 마련할 책임이 있음.</w:t>
      </w:r>
    </w:p>
    <w:p w14:paraId="0E0B9A17" w14:textId="77777777" w:rsidR="00B5430D" w:rsidRPr="009142BB" w:rsidRDefault="00FD7461" w:rsidP="00E9119A">
      <w:pPr>
        <w:pStyle w:val="a3"/>
        <w:spacing w:before="480" w:after="480" w:line="360" w:lineRule="auto"/>
        <w:ind w:left="97" w:right="106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해당 유통·판매 승인을 위해서는 이 결의에서 정한 기술적 요건의 준수 여부를 고려하여야 함.</w:t>
      </w:r>
    </w:p>
    <w:p w14:paraId="6E231D86" w14:textId="77777777" w:rsidR="00B5430D" w:rsidRPr="009142BB" w:rsidRDefault="00FD7461" w:rsidP="00E9119A">
      <w:pPr>
        <w:pStyle w:val="a3"/>
        <w:spacing w:before="480" w:after="480" w:line="360" w:lineRule="auto"/>
        <w:ind w:left="97" w:right="76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제조업자 및 수입업자가 ‘개인위생용품, 화장품 및 향수’ 사용의 안전성과 효력을 보증하고 입증할 수 있도록 기술적 요건을 현행화할 필요가 있음.</w:t>
      </w:r>
    </w:p>
    <w:p w14:paraId="54308E39" w14:textId="77777777" w:rsidR="00B5430D" w:rsidRPr="009142BB" w:rsidRDefault="00FD7461" w:rsidP="00E9119A">
      <w:pPr>
        <w:pStyle w:val="a3"/>
        <w:spacing w:before="480" w:after="480" w:line="360" w:lineRule="auto"/>
        <w:ind w:left="97" w:right="94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기술적 요건의 조화는 남미공동시장　역내에서 제품의 자유로운 이동을 실현하기 위하여 필수적임.</w:t>
      </w:r>
    </w:p>
    <w:p w14:paraId="65CCF3F3" w14:textId="77777777" w:rsidR="00B5430D" w:rsidRPr="009142BB" w:rsidRDefault="00FD7461" w:rsidP="00E9119A">
      <w:pPr>
        <w:pStyle w:val="a3"/>
        <w:spacing w:before="480" w:after="480" w:line="360" w:lineRule="auto"/>
        <w:ind w:left="97" w:right="106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‘개인위생용품, 화장품 및 향수’ 분야에서 보건위생 관리·감독 활동을 지속적으로 개선할 필요가 있음.</w:t>
      </w:r>
    </w:p>
    <w:p w14:paraId="02B7A9EA" w14:textId="77777777" w:rsidR="00B5430D" w:rsidRPr="009142BB" w:rsidRDefault="00FD7461" w:rsidP="00E9119A">
      <w:pPr>
        <w:pStyle w:val="a3"/>
        <w:spacing w:before="480" w:after="480" w:line="360" w:lineRule="auto"/>
        <w:ind w:left="97" w:right="76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포지티브 리스트(허용 목록), 네거티브 리스트(금지 목록) 및 제한 목록은 ‘개인위생용품, 화장품 및 향수’의 제조 및 유통·판매를 규정하기 위한 조화된 문서로 구성됨.</w:t>
      </w:r>
    </w:p>
    <w:p w14:paraId="5AFE3A6B" w14:textId="77777777" w:rsidR="00B5430D" w:rsidRPr="009142BB" w:rsidRDefault="00FD7461" w:rsidP="00E9119A">
      <w:pPr>
        <w:pStyle w:val="a3"/>
        <w:spacing w:before="480" w:after="480" w:line="360" w:lineRule="auto"/>
        <w:ind w:left="97" w:right="78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 xml:space="preserve">화장품 성분에 대한 국제 화장품 성분 명명법(INCI) 명칭의 지정이 남미공동시장 규정의 준수를 보증하거나 ‘개인위생용품, 화장품 및 향수’에서의 안전한 사용을 의미하는 것은 아니며, 제품의 보건 적합성에 관한 책임은 </w:t>
      </w:r>
      <w:r w:rsidRPr="009142BB">
        <w:rPr>
          <w:rFonts w:ascii="Batang" w:eastAsia="Batang" w:hAnsi="Batang" w:hint="eastAsia"/>
          <w:sz w:val="20"/>
        </w:rPr>
        <w:lastRenderedPageBreak/>
        <w:t>해당 사안에 따라 완제품 책임판매업자 및 그 제조업자 또는 수입업자에게 있음.</w:t>
      </w:r>
    </w:p>
    <w:p w14:paraId="6613EE7E" w14:textId="77777777" w:rsidR="00B5430D" w:rsidRPr="009142BB" w:rsidRDefault="00FD7461" w:rsidP="00E9119A">
      <w:pPr>
        <w:pStyle w:val="a3"/>
        <w:spacing w:before="480" w:after="480" w:line="360" w:lineRule="auto"/>
        <w:ind w:left="97" w:right="76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시장에 유통 중인 제품에 대한 점검 및 사후 모니터링은 ‘개인위생용품, 화장품 및 향수’ 분야의 사후관리 수단 중 하나임.</w:t>
      </w:r>
    </w:p>
    <w:p w14:paraId="25B13D87" w14:textId="77777777" w:rsidR="00B5430D" w:rsidRPr="009142BB" w:rsidRDefault="00FD7461" w:rsidP="00E9119A">
      <w:pPr>
        <w:spacing w:before="480" w:after="480" w:line="360" w:lineRule="auto"/>
        <w:ind w:left="25" w:right="16"/>
        <w:jc w:val="center"/>
        <w:rPr>
          <w:rFonts w:ascii="Batang" w:eastAsia="Batang" w:hAnsi="Batang" w:cstheme="majorBidi"/>
          <w:b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공동시장그룹은</w:t>
      </w:r>
    </w:p>
    <w:p w14:paraId="1B923126" w14:textId="77777777" w:rsidR="00B5430D" w:rsidRPr="009142BB" w:rsidRDefault="00FD7461" w:rsidP="00E9119A">
      <w:pPr>
        <w:spacing w:before="480" w:after="480" w:line="360" w:lineRule="auto"/>
        <w:ind w:left="25" w:right="15"/>
        <w:jc w:val="center"/>
        <w:rPr>
          <w:rFonts w:ascii="Batang" w:eastAsia="Batang" w:hAnsi="Batang" w:cstheme="majorBidi"/>
          <w:b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다음과 같이 결의한다.</w:t>
      </w:r>
    </w:p>
    <w:p w14:paraId="52742EC2" w14:textId="77777777" w:rsidR="00B5430D" w:rsidRPr="009142BB" w:rsidRDefault="00FD7461" w:rsidP="00E9119A">
      <w:pPr>
        <w:pStyle w:val="a3"/>
        <w:spacing w:before="480" w:after="480" w:line="360" w:lineRule="auto"/>
        <w:ind w:left="97" w:right="78"/>
        <w:jc w:val="both"/>
        <w:rPr>
          <w:rFonts w:ascii="Batang" w:eastAsia="Batang" w:hAnsi="Batang" w:cstheme="majorBidi"/>
          <w:noProof/>
          <w:spacing w:val="-2"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제1조 이 결의의 별표로서 그 일부를 구성하는 ‘개인위생용품, 화장품 및 향수의 기술적 요건’을 승인한다.</w:t>
      </w:r>
    </w:p>
    <w:p w14:paraId="08F9BE8C" w14:textId="77777777" w:rsidR="00B5430D" w:rsidRPr="009142BB" w:rsidRDefault="00FD7461" w:rsidP="00E9119A">
      <w:pPr>
        <w:pStyle w:val="a3"/>
        <w:spacing w:after="600" w:line="360" w:lineRule="auto"/>
        <w:ind w:left="97" w:right="106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제2조 이 결의는 각 당사국의 영토, 당사국 간의 무역 및 역외 수입품에 적용한다.</w:t>
      </w:r>
    </w:p>
    <w:p w14:paraId="700FBD79" w14:textId="189FDD6E" w:rsidR="00B5430D" w:rsidRPr="009142BB" w:rsidRDefault="00FD7461" w:rsidP="00E9119A">
      <w:pPr>
        <w:pStyle w:val="a3"/>
        <w:spacing w:after="600" w:line="360" w:lineRule="auto"/>
        <w:ind w:left="97" w:right="94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제3조 각 당사국은 제11</w:t>
      </w:r>
      <w:r w:rsidR="0051389F">
        <w:rPr>
          <w:rFonts w:ascii="Batang" w:eastAsia="Batang" w:hAnsi="Batang" w:hint="eastAsia"/>
          <w:sz w:val="20"/>
        </w:rPr>
        <w:t>실무작업반</w:t>
      </w:r>
      <w:r w:rsidRPr="009142BB">
        <w:rPr>
          <w:rFonts w:ascii="Batang" w:eastAsia="Batang" w:hAnsi="Batang" w:hint="eastAsia"/>
          <w:sz w:val="20"/>
        </w:rPr>
        <w:t xml:space="preserve"> ‘보건’(SGT 제11호)의 범위 내에서 이 결의의 이행을 담당할 관할 국가 기관을 지정하여야 한다.</w:t>
      </w:r>
    </w:p>
    <w:p w14:paraId="26E4C923" w14:textId="77777777" w:rsidR="00B5430D" w:rsidRPr="009142BB" w:rsidRDefault="00FD7461" w:rsidP="00E9119A">
      <w:pPr>
        <w:pStyle w:val="a3"/>
        <w:spacing w:after="600" w:line="360" w:lineRule="auto"/>
        <w:ind w:left="97" w:right="106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제4조 「공동시장그룹 결의 제26/04호」 및 「제24/95호」 별표의 제1항 ‘품목등록’을 폐지한다.</w:t>
      </w:r>
    </w:p>
    <w:p w14:paraId="3205190F" w14:textId="77777777" w:rsidR="00B5430D" w:rsidRPr="009142BB" w:rsidRDefault="00FD7461" w:rsidP="00E9119A">
      <w:pPr>
        <w:pStyle w:val="a3"/>
        <w:spacing w:before="1" w:after="600" w:line="360" w:lineRule="auto"/>
        <w:ind w:left="97" w:right="76"/>
        <w:jc w:val="both"/>
        <w:rPr>
          <w:rFonts w:ascii="Batang" w:eastAsia="Batang" w:hAnsi="Batang" w:cstheme="majorBidi"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제5조 이 결의는 2019년 5월 8일 이전에 각 당사국의 국내 법체계에 편입되어야 한다.</w:t>
      </w:r>
    </w:p>
    <w:p w14:paraId="089F2A05" w14:textId="77777777" w:rsidR="00B5430D" w:rsidRPr="009142BB" w:rsidRDefault="00FD7461" w:rsidP="00E9119A">
      <w:pPr>
        <w:spacing w:before="1" w:after="600" w:line="360" w:lineRule="auto"/>
        <w:ind w:left="6949"/>
        <w:rPr>
          <w:rFonts w:ascii="Batang" w:eastAsia="Batang" w:hAnsi="Batang" w:cstheme="majorBidi"/>
          <w:b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제110차 공동시장그룹 회의(몬테비데오, 2018. 11. 8.)</w:t>
      </w:r>
    </w:p>
    <w:p w14:paraId="5D1BC5ED" w14:textId="77777777" w:rsidR="00B5430D" w:rsidRPr="009142BB" w:rsidRDefault="00FD7461" w:rsidP="00E9119A">
      <w:pPr>
        <w:spacing w:after="600" w:line="360" w:lineRule="auto"/>
        <w:ind w:left="25"/>
        <w:jc w:val="center"/>
        <w:rPr>
          <w:rFonts w:ascii="Batang" w:eastAsia="Batang" w:hAnsi="Batang" w:cstheme="majorBidi"/>
          <w:b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별표</w:t>
      </w:r>
    </w:p>
    <w:p w14:paraId="0D84F336" w14:textId="77777777" w:rsidR="00B5430D" w:rsidRPr="009142BB" w:rsidRDefault="00FD7461" w:rsidP="00E9119A">
      <w:pPr>
        <w:spacing w:after="600" w:line="360" w:lineRule="auto"/>
        <w:ind w:left="25" w:right="15"/>
        <w:jc w:val="center"/>
        <w:rPr>
          <w:rFonts w:ascii="Batang" w:eastAsia="Batang" w:hAnsi="Batang" w:cstheme="majorBidi"/>
          <w:b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‘개인위생용품, 화장품 및 향수’의</w:t>
      </w:r>
    </w:p>
    <w:p w14:paraId="4073177D" w14:textId="77777777" w:rsidR="00B5430D" w:rsidRPr="009142BB" w:rsidRDefault="00FD7461" w:rsidP="00E9119A">
      <w:pPr>
        <w:spacing w:after="600" w:line="360" w:lineRule="auto"/>
        <w:ind w:left="25" w:right="2"/>
        <w:jc w:val="center"/>
        <w:rPr>
          <w:rFonts w:ascii="Batang" w:eastAsia="Batang" w:hAnsi="Batang" w:cstheme="majorBidi"/>
          <w:b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기술적 요건</w:t>
      </w:r>
    </w:p>
    <w:p w14:paraId="1A58EB15" w14:textId="77777777" w:rsidR="00B5430D" w:rsidRPr="009142BB" w:rsidRDefault="00B5430D">
      <w:pPr>
        <w:pStyle w:val="a3"/>
        <w:spacing w:before="4"/>
        <w:rPr>
          <w:rFonts w:ascii="Batang" w:eastAsia="Batang" w:hAnsi="Batang" w:cstheme="majorBidi"/>
          <w:b/>
          <w:noProof/>
          <w:sz w:val="20"/>
          <w:szCs w:val="20"/>
          <w:lang w:val="en-HK"/>
        </w:rPr>
      </w:pPr>
    </w:p>
    <w:p w14:paraId="603F41D8" w14:textId="77777777" w:rsidR="00B5430D" w:rsidRPr="009142BB" w:rsidRDefault="00460111" w:rsidP="00460111">
      <w:pPr>
        <w:pStyle w:val="a3"/>
        <w:rPr>
          <w:rFonts w:ascii="Batang" w:eastAsia="Batang" w:hAnsi="Batang" w:cstheme="majorBidi"/>
          <w:b/>
          <w:noProof/>
          <w:sz w:val="20"/>
          <w:szCs w:val="20"/>
        </w:rPr>
      </w:pPr>
      <w:r w:rsidRPr="009142BB">
        <w:rPr>
          <w:rFonts w:ascii="Batang" w:eastAsia="Batang" w:hAnsi="Batang" w:hint="eastAsia"/>
        </w:rPr>
        <w:br w:type="page"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03"/>
        <w:gridCol w:w="2603"/>
        <w:gridCol w:w="2604"/>
        <w:gridCol w:w="2604"/>
      </w:tblGrid>
      <w:tr w:rsidR="00E9119A" w:rsidRPr="009142BB" w14:paraId="24128ECA" w14:textId="77777777" w:rsidTr="00C22C33">
        <w:trPr>
          <w:trHeight w:val="1530"/>
        </w:trPr>
        <w:tc>
          <w:tcPr>
            <w:tcW w:w="2603" w:type="dxa"/>
          </w:tcPr>
          <w:p w14:paraId="75CDE4AA" w14:textId="77777777" w:rsidR="00E9119A" w:rsidRPr="009142BB" w:rsidRDefault="00E9119A" w:rsidP="00C22C33">
            <w:pPr>
              <w:pStyle w:val="a3"/>
              <w:spacing w:before="4"/>
              <w:jc w:val="center"/>
              <w:rPr>
                <w:rFonts w:ascii="Batang" w:eastAsia="Batang" w:hAnsi="Batang" w:cstheme="majorBidi"/>
                <w:b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b/>
                <w:sz w:val="20"/>
              </w:rPr>
              <w:lastRenderedPageBreak/>
              <w:t>필수 요건</w:t>
            </w:r>
          </w:p>
          <w:p w14:paraId="76CA4EDB" w14:textId="77777777" w:rsidR="00E9119A" w:rsidRPr="009142BB" w:rsidRDefault="00E9119A" w:rsidP="00C22C33">
            <w:pPr>
              <w:pStyle w:val="1"/>
              <w:spacing w:before="1"/>
              <w:ind w:left="0"/>
              <w:jc w:val="center"/>
              <w:rPr>
                <w:rFonts w:ascii="Batang" w:eastAsia="Batang" w:hAnsi="Batang" w:cstheme="majorBidi"/>
                <w:sz w:val="20"/>
                <w:szCs w:val="20"/>
              </w:rPr>
            </w:pPr>
          </w:p>
        </w:tc>
        <w:tc>
          <w:tcPr>
            <w:tcW w:w="2603" w:type="dxa"/>
          </w:tcPr>
          <w:p w14:paraId="4A402690" w14:textId="77777777" w:rsidR="00E9119A" w:rsidRPr="009142BB" w:rsidRDefault="00E9119A" w:rsidP="00C22C33">
            <w:pPr>
              <w:pStyle w:val="a3"/>
              <w:spacing w:before="4"/>
              <w:jc w:val="center"/>
              <w:rPr>
                <w:rFonts w:ascii="Batang" w:eastAsia="Batang" w:hAnsi="Batang" w:cstheme="majorBidi"/>
                <w:b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b/>
                <w:sz w:val="20"/>
              </w:rPr>
              <w:t>관할 보건당국의 요구 시</w:t>
            </w:r>
          </w:p>
          <w:p w14:paraId="1A1437A9" w14:textId="77777777" w:rsidR="00E9119A" w:rsidRPr="009142BB" w:rsidRDefault="00E9119A" w:rsidP="00C22C33">
            <w:pPr>
              <w:pStyle w:val="a3"/>
              <w:spacing w:before="4"/>
              <w:jc w:val="center"/>
              <w:rPr>
                <w:rFonts w:ascii="Batang" w:eastAsia="Batang" w:hAnsi="Batang" w:cstheme="majorBidi"/>
                <w:b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b/>
                <w:sz w:val="20"/>
              </w:rPr>
              <w:t>제시할 수 있도록</w:t>
            </w:r>
          </w:p>
          <w:p w14:paraId="14A7FD9A" w14:textId="77777777" w:rsidR="00E9119A" w:rsidRPr="009142BB" w:rsidRDefault="00E9119A" w:rsidP="00C22C33">
            <w:pPr>
              <w:pStyle w:val="a3"/>
              <w:spacing w:before="4"/>
              <w:jc w:val="center"/>
              <w:rPr>
                <w:rFonts w:ascii="Batang" w:eastAsia="Batang" w:hAnsi="Batang" w:cstheme="majorBidi"/>
                <w:b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b/>
                <w:sz w:val="20"/>
              </w:rPr>
              <w:t>기업 내</w:t>
            </w:r>
          </w:p>
          <w:p w14:paraId="0BB8C10F" w14:textId="77777777" w:rsidR="00E9119A" w:rsidRPr="009142BB" w:rsidRDefault="00E9119A" w:rsidP="00C22C33">
            <w:pPr>
              <w:pStyle w:val="a3"/>
              <w:spacing w:before="4"/>
              <w:jc w:val="center"/>
              <w:rPr>
                <w:rFonts w:ascii="Batang" w:eastAsia="Batang" w:hAnsi="Batang" w:cstheme="majorBidi"/>
                <w:b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b/>
                <w:sz w:val="20"/>
              </w:rPr>
              <w:t>비치</w:t>
            </w:r>
          </w:p>
        </w:tc>
        <w:tc>
          <w:tcPr>
            <w:tcW w:w="2604" w:type="dxa"/>
          </w:tcPr>
          <w:p w14:paraId="49D31432" w14:textId="77777777" w:rsidR="00E9119A" w:rsidRPr="009142BB" w:rsidRDefault="00E9119A" w:rsidP="00C22C33">
            <w:pPr>
              <w:pStyle w:val="a3"/>
              <w:spacing w:before="4"/>
              <w:jc w:val="center"/>
              <w:rPr>
                <w:rFonts w:ascii="Batang" w:eastAsia="Batang" w:hAnsi="Batang" w:cstheme="majorBidi"/>
                <w:b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b/>
                <w:sz w:val="20"/>
              </w:rPr>
              <w:t>제품 유통·판매 승인을</w:t>
            </w:r>
          </w:p>
          <w:p w14:paraId="41BAA166" w14:textId="77777777" w:rsidR="00E9119A" w:rsidRPr="009142BB" w:rsidRDefault="00E9119A" w:rsidP="00C22C33">
            <w:pPr>
              <w:pStyle w:val="a3"/>
              <w:spacing w:before="4"/>
              <w:jc w:val="center"/>
              <w:rPr>
                <w:rFonts w:ascii="Batang" w:eastAsia="Batang" w:hAnsi="Batang" w:cstheme="majorBidi"/>
                <w:b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b/>
                <w:sz w:val="20"/>
              </w:rPr>
              <w:t>위한 제출 대상</w:t>
            </w:r>
          </w:p>
        </w:tc>
        <w:tc>
          <w:tcPr>
            <w:tcW w:w="2604" w:type="dxa"/>
          </w:tcPr>
          <w:p w14:paraId="2FCE9ABA" w14:textId="77777777" w:rsidR="00E9119A" w:rsidRPr="009142BB" w:rsidRDefault="00E9119A" w:rsidP="00C22C33">
            <w:pPr>
              <w:pStyle w:val="a3"/>
              <w:spacing w:before="4"/>
              <w:jc w:val="center"/>
              <w:rPr>
                <w:rFonts w:ascii="Batang" w:eastAsia="Batang" w:hAnsi="Batang" w:cstheme="majorBidi"/>
                <w:b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b/>
                <w:sz w:val="20"/>
              </w:rPr>
              <w:t>비고</w:t>
            </w:r>
          </w:p>
        </w:tc>
      </w:tr>
      <w:tr w:rsidR="00E9119A" w:rsidRPr="009142BB" w14:paraId="089254D8" w14:textId="77777777" w:rsidTr="00C22C33">
        <w:trPr>
          <w:trHeight w:val="1823"/>
        </w:trPr>
        <w:tc>
          <w:tcPr>
            <w:tcW w:w="2603" w:type="dxa"/>
          </w:tcPr>
          <w:p w14:paraId="76FC9E37" w14:textId="77777777" w:rsidR="00E9119A" w:rsidRPr="009142BB" w:rsidRDefault="00E9119A" w:rsidP="008F155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before="4"/>
              <w:ind w:left="142" w:hanging="142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정성·정량 원료 배합비 </w:t>
            </w:r>
          </w:p>
        </w:tc>
        <w:tc>
          <w:tcPr>
            <w:tcW w:w="2603" w:type="dxa"/>
          </w:tcPr>
          <w:p w14:paraId="544EA515" w14:textId="77777777" w:rsidR="00E9119A" w:rsidRPr="009142BB" w:rsidRDefault="00E9119A" w:rsidP="00E9119A">
            <w:pPr>
              <w:rPr>
                <w:rFonts w:ascii="Batang" w:eastAsia="Batang" w:hAnsi="Batang"/>
                <w:bCs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</w:tc>
        <w:tc>
          <w:tcPr>
            <w:tcW w:w="2604" w:type="dxa"/>
          </w:tcPr>
          <w:p w14:paraId="681FEF44" w14:textId="77777777" w:rsidR="00E9119A" w:rsidRPr="009142BB" w:rsidRDefault="00E9119A" w:rsidP="00E9119A">
            <w:pPr>
              <w:rPr>
                <w:rFonts w:ascii="Batang" w:eastAsia="Batang" w:hAnsi="Batang"/>
                <w:bCs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</w:tc>
        <w:tc>
          <w:tcPr>
            <w:tcW w:w="2604" w:type="dxa"/>
          </w:tcPr>
          <w:p w14:paraId="2C2AFF56" w14:textId="77777777" w:rsidR="00E9119A" w:rsidRPr="009142BB" w:rsidRDefault="00E9119A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십진법 체계에 따른 중량 백분율(w/w)로 표시된 개별 성분의 함량 및 국제 화장품 성분 명명법(INCI) 표준 명칭으로 모든 배합 성분을 명시하여야 함. </w:t>
            </w:r>
          </w:p>
        </w:tc>
      </w:tr>
      <w:tr w:rsidR="00E9119A" w:rsidRPr="009142BB" w14:paraId="710F8A5E" w14:textId="77777777" w:rsidTr="00C22C33">
        <w:trPr>
          <w:trHeight w:val="734"/>
        </w:trPr>
        <w:tc>
          <w:tcPr>
            <w:tcW w:w="2603" w:type="dxa"/>
          </w:tcPr>
          <w:p w14:paraId="70CDAAB2" w14:textId="77777777" w:rsidR="00E9119A" w:rsidRPr="009142BB" w:rsidRDefault="00E9119A" w:rsidP="00FD7461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before="4"/>
              <w:ind w:left="142" w:right="396" w:hanging="142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처방 성분의 기능(배합 성분의 배합 목적) </w:t>
            </w:r>
          </w:p>
        </w:tc>
        <w:tc>
          <w:tcPr>
            <w:tcW w:w="2603" w:type="dxa"/>
          </w:tcPr>
          <w:p w14:paraId="1D1A72C4" w14:textId="77777777" w:rsidR="00E9119A" w:rsidRPr="009142BB" w:rsidRDefault="00E9119A" w:rsidP="00E9119A">
            <w:pPr>
              <w:rPr>
                <w:rFonts w:ascii="Batang" w:eastAsia="Batang" w:hAnsi="Batang"/>
                <w:bCs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</w:tc>
        <w:tc>
          <w:tcPr>
            <w:tcW w:w="2604" w:type="dxa"/>
          </w:tcPr>
          <w:p w14:paraId="1AB185AC" w14:textId="77777777" w:rsidR="00E9119A" w:rsidRPr="009142BB" w:rsidRDefault="00E9119A" w:rsidP="00E9119A">
            <w:pPr>
              <w:rPr>
                <w:rFonts w:ascii="Batang" w:eastAsia="Batang" w:hAnsi="Batang"/>
                <w:bCs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</w:tc>
        <w:tc>
          <w:tcPr>
            <w:tcW w:w="2604" w:type="dxa"/>
          </w:tcPr>
          <w:p w14:paraId="2761E15E" w14:textId="77777777" w:rsidR="00E9119A" w:rsidRPr="009142BB" w:rsidRDefault="00E9119A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처방 내 각 구성 성분의 기능(배합 목적)을 기재할 것. </w:t>
            </w:r>
          </w:p>
        </w:tc>
      </w:tr>
      <w:tr w:rsidR="00E9119A" w:rsidRPr="009142BB" w14:paraId="22989258" w14:textId="77777777" w:rsidTr="00C22C33">
        <w:trPr>
          <w:trHeight w:val="1397"/>
        </w:trPr>
        <w:tc>
          <w:tcPr>
            <w:tcW w:w="2603" w:type="dxa"/>
          </w:tcPr>
          <w:p w14:paraId="7C3C3354" w14:textId="77777777" w:rsidR="00E9119A" w:rsidRPr="009142BB" w:rsidRDefault="00E9119A" w:rsidP="008F155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before="4"/>
              <w:ind w:left="142" w:hanging="142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원료 성분에 관한 참고문헌 및/또는 근거자료 </w:t>
            </w:r>
          </w:p>
        </w:tc>
        <w:tc>
          <w:tcPr>
            <w:tcW w:w="2603" w:type="dxa"/>
          </w:tcPr>
          <w:p w14:paraId="2C8A0F09" w14:textId="77777777" w:rsidR="00E9119A" w:rsidRPr="009142BB" w:rsidRDefault="00E9119A" w:rsidP="00E9119A">
            <w:pPr>
              <w:rPr>
                <w:rFonts w:ascii="Batang" w:eastAsia="Batang" w:hAnsi="Batang"/>
                <w:bCs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</w:tc>
        <w:tc>
          <w:tcPr>
            <w:tcW w:w="2604" w:type="dxa"/>
          </w:tcPr>
          <w:p w14:paraId="476F86F0" w14:textId="77777777" w:rsidR="00E9119A" w:rsidRPr="009142BB" w:rsidRDefault="00E9119A" w:rsidP="00E9119A">
            <w:pPr>
              <w:rPr>
                <w:rFonts w:ascii="Batang" w:eastAsia="Batang" w:hAnsi="Batang"/>
                <w:bCs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</w:tc>
        <w:tc>
          <w:tcPr>
            <w:tcW w:w="2604" w:type="dxa"/>
          </w:tcPr>
          <w:p w14:paraId="1C9887A5" w14:textId="77777777" w:rsidR="00E9119A" w:rsidRPr="009142BB" w:rsidRDefault="00E9119A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원료 성분이 국제 화장품 성분 명명법(INCI)에 등재되어 있지 않은 물질인 때에는, 해당 물질의 동일성 입증 자료, 안전성 및 유효성 평가 자료를 첨부하여야 함. </w:t>
            </w:r>
          </w:p>
        </w:tc>
      </w:tr>
      <w:tr w:rsidR="00E9119A" w:rsidRPr="009142BB" w14:paraId="3AE271B1" w14:textId="77777777" w:rsidTr="00C22C33">
        <w:trPr>
          <w:trHeight w:val="1276"/>
        </w:trPr>
        <w:tc>
          <w:tcPr>
            <w:tcW w:w="2603" w:type="dxa"/>
          </w:tcPr>
          <w:p w14:paraId="523305CC" w14:textId="77777777" w:rsidR="00E9119A" w:rsidRPr="009142BB" w:rsidRDefault="00E9119A" w:rsidP="00FD7461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before="4"/>
              <w:ind w:left="142" w:right="683" w:hanging="142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원료의 성상 및 이화학적 기술 규격 </w:t>
            </w:r>
          </w:p>
        </w:tc>
        <w:tc>
          <w:tcPr>
            <w:tcW w:w="2603" w:type="dxa"/>
          </w:tcPr>
          <w:p w14:paraId="0A72360F" w14:textId="77777777" w:rsidR="00E9119A" w:rsidRPr="009142BB" w:rsidRDefault="00E9119A" w:rsidP="00E9119A">
            <w:pPr>
              <w:rPr>
                <w:rFonts w:ascii="Batang" w:eastAsia="Batang" w:hAnsi="Batang"/>
                <w:bCs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</w:tc>
        <w:tc>
          <w:tcPr>
            <w:tcW w:w="2604" w:type="dxa"/>
          </w:tcPr>
          <w:p w14:paraId="5A9093D9" w14:textId="77777777" w:rsidR="00E9119A" w:rsidRPr="009142BB" w:rsidRDefault="00E9119A" w:rsidP="00E9119A">
            <w:pPr>
              <w:rPr>
                <w:rFonts w:ascii="Batang" w:eastAsia="Batang" w:hAnsi="Batang"/>
                <w:bCs/>
              </w:rPr>
            </w:pPr>
          </w:p>
        </w:tc>
        <w:tc>
          <w:tcPr>
            <w:tcW w:w="2604" w:type="dxa"/>
          </w:tcPr>
          <w:p w14:paraId="7784C0B9" w14:textId="77777777" w:rsidR="00E9119A" w:rsidRPr="009142BB" w:rsidRDefault="00E9119A" w:rsidP="00E9119A">
            <w:pPr>
              <w:pStyle w:val="1"/>
              <w:spacing w:before="1"/>
              <w:ind w:left="0"/>
              <w:rPr>
                <w:rFonts w:ascii="Batang" w:eastAsia="Batang" w:hAnsi="Batang" w:cstheme="majorBidi"/>
                <w:bCs/>
                <w:sz w:val="20"/>
                <w:szCs w:val="20"/>
              </w:rPr>
            </w:pPr>
          </w:p>
        </w:tc>
      </w:tr>
      <w:tr w:rsidR="00E9119A" w:rsidRPr="009142BB" w14:paraId="28C9E398" w14:textId="77777777" w:rsidTr="00C22C33">
        <w:trPr>
          <w:trHeight w:val="906"/>
        </w:trPr>
        <w:tc>
          <w:tcPr>
            <w:tcW w:w="2603" w:type="dxa"/>
          </w:tcPr>
          <w:p w14:paraId="1C307024" w14:textId="77777777" w:rsidR="00E9119A" w:rsidRPr="009142BB" w:rsidRDefault="00E9119A" w:rsidP="008F155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before="4"/>
              <w:ind w:left="142" w:hanging="142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원료의 미생물 한도 기준 </w:t>
            </w:r>
          </w:p>
        </w:tc>
        <w:tc>
          <w:tcPr>
            <w:tcW w:w="2603" w:type="dxa"/>
          </w:tcPr>
          <w:p w14:paraId="094ACA95" w14:textId="77777777" w:rsidR="00E9119A" w:rsidRPr="009142BB" w:rsidRDefault="00E9119A" w:rsidP="00E9119A">
            <w:pPr>
              <w:rPr>
                <w:rFonts w:ascii="Batang" w:eastAsia="Batang" w:hAnsi="Batang"/>
                <w:bCs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</w:tc>
        <w:tc>
          <w:tcPr>
            <w:tcW w:w="2604" w:type="dxa"/>
          </w:tcPr>
          <w:p w14:paraId="154A5DC5" w14:textId="77777777" w:rsidR="00E9119A" w:rsidRPr="009142BB" w:rsidRDefault="00E9119A" w:rsidP="00E9119A">
            <w:pPr>
              <w:rPr>
                <w:rFonts w:ascii="Batang" w:eastAsia="Batang" w:hAnsi="Batang"/>
                <w:bCs/>
              </w:rPr>
            </w:pPr>
          </w:p>
        </w:tc>
        <w:tc>
          <w:tcPr>
            <w:tcW w:w="2604" w:type="dxa"/>
          </w:tcPr>
          <w:p w14:paraId="60FC056A" w14:textId="77777777" w:rsidR="00E9119A" w:rsidRPr="009142BB" w:rsidRDefault="00E9119A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적용 가능한 경우에 한함. </w:t>
            </w:r>
          </w:p>
          <w:p w14:paraId="3F688BD9" w14:textId="77777777" w:rsidR="00E9119A" w:rsidRPr="009142BB" w:rsidRDefault="00E9119A" w:rsidP="00E9119A">
            <w:pPr>
              <w:pStyle w:val="1"/>
              <w:spacing w:before="1"/>
              <w:ind w:left="0"/>
              <w:rPr>
                <w:rFonts w:ascii="Batang" w:eastAsia="Batang" w:hAnsi="Batang" w:cstheme="majorBidi"/>
                <w:bCs/>
                <w:sz w:val="20"/>
                <w:szCs w:val="20"/>
              </w:rPr>
            </w:pPr>
          </w:p>
        </w:tc>
      </w:tr>
      <w:tr w:rsidR="00E9119A" w:rsidRPr="009142BB" w14:paraId="0D7F22DA" w14:textId="77777777" w:rsidTr="00C22C33">
        <w:trPr>
          <w:trHeight w:val="3312"/>
        </w:trPr>
        <w:tc>
          <w:tcPr>
            <w:tcW w:w="2603" w:type="dxa"/>
          </w:tcPr>
          <w:p w14:paraId="642CF6F0" w14:textId="77777777" w:rsidR="00E9119A" w:rsidRPr="009142BB" w:rsidRDefault="00E9119A" w:rsidP="00FD7461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before="4"/>
              <w:ind w:left="142" w:right="452" w:hanging="142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완제품의 성상 및 이화학적 기술 규격 </w:t>
            </w:r>
          </w:p>
        </w:tc>
        <w:tc>
          <w:tcPr>
            <w:tcW w:w="2603" w:type="dxa"/>
          </w:tcPr>
          <w:p w14:paraId="2C0A4249" w14:textId="77777777" w:rsidR="00E9119A" w:rsidRPr="009142BB" w:rsidRDefault="00E9119A" w:rsidP="00E9119A">
            <w:pPr>
              <w:rPr>
                <w:rFonts w:ascii="Batang" w:eastAsia="Batang" w:hAnsi="Batang"/>
                <w:bCs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</w:tc>
        <w:tc>
          <w:tcPr>
            <w:tcW w:w="2604" w:type="dxa"/>
          </w:tcPr>
          <w:p w14:paraId="209DAFFB" w14:textId="77777777" w:rsidR="00E9119A" w:rsidRPr="009142BB" w:rsidRDefault="00E9119A" w:rsidP="00E9119A">
            <w:pPr>
              <w:rPr>
                <w:rFonts w:ascii="Batang" w:eastAsia="Batang" w:hAnsi="Batang"/>
                <w:bCs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</w:tc>
        <w:tc>
          <w:tcPr>
            <w:tcW w:w="2604" w:type="dxa"/>
          </w:tcPr>
          <w:p w14:paraId="5C74F245" w14:textId="77777777" w:rsidR="00E9119A" w:rsidRPr="009142BB" w:rsidRDefault="00E9119A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곤충 기피제, 자외선차단제, 헤어 스트레이트너 및 관할 보건당국이 개별 고시나 관련 법적 절차를 통하여 지정하는 제품군에 대해서는 주요 기능성 성분 또는 성분군의 함량 정량을 위한 허용 범위를 명시하여야 함. </w:t>
            </w:r>
          </w:p>
        </w:tc>
      </w:tr>
    </w:tbl>
    <w:p w14:paraId="6168BA3E" w14:textId="77777777" w:rsidR="00C22C33" w:rsidRPr="009142BB" w:rsidRDefault="00C22C33" w:rsidP="00E9119A">
      <w:pPr>
        <w:pStyle w:val="a3"/>
        <w:spacing w:before="4"/>
        <w:rPr>
          <w:rFonts w:ascii="Batang" w:eastAsia="Batang" w:hAnsi="Batang" w:cstheme="majorBidi"/>
          <w:bCs/>
          <w:noProof/>
          <w:sz w:val="20"/>
          <w:szCs w:val="20"/>
        </w:rPr>
      </w:pPr>
      <w:r w:rsidRPr="009142BB">
        <w:rPr>
          <w:rFonts w:ascii="Batang" w:eastAsia="Batang" w:hAnsi="Batang" w:hint="eastAsia"/>
        </w:rPr>
        <w:br w:type="page"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86"/>
        <w:gridCol w:w="2384"/>
        <w:gridCol w:w="2207"/>
        <w:gridCol w:w="2737"/>
      </w:tblGrid>
      <w:tr w:rsidR="00C22C33" w:rsidRPr="009142BB" w14:paraId="32CD96E7" w14:textId="77777777" w:rsidTr="00FD7461">
        <w:tc>
          <w:tcPr>
            <w:tcW w:w="2668" w:type="dxa"/>
          </w:tcPr>
          <w:p w14:paraId="09BDCD72" w14:textId="77777777" w:rsidR="00C22C33" w:rsidRPr="009142BB" w:rsidRDefault="00C22C33" w:rsidP="00C22C33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before="4"/>
              <w:ind w:left="142" w:hanging="142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lastRenderedPageBreak/>
              <w:t xml:space="preserve">완제품의 미생물 한도 기준 </w:t>
            </w:r>
          </w:p>
          <w:p w14:paraId="517F37A0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579" w:type="dxa"/>
          </w:tcPr>
          <w:p w14:paraId="1885CB38" w14:textId="77777777" w:rsidR="00C22C33" w:rsidRPr="009142BB" w:rsidRDefault="00C22C33" w:rsidP="00C22C33">
            <w:pPr>
              <w:rPr>
                <w:rFonts w:ascii="Batang" w:eastAsia="Batang" w:hAnsi="Batang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</w:tc>
        <w:tc>
          <w:tcPr>
            <w:tcW w:w="2374" w:type="dxa"/>
          </w:tcPr>
          <w:p w14:paraId="5FD1F1DE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</w:tc>
        <w:tc>
          <w:tcPr>
            <w:tcW w:w="2793" w:type="dxa"/>
          </w:tcPr>
          <w:p w14:paraId="1438B947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현행 법령에 따라 적용 가능한 경우에 한함. </w:t>
            </w:r>
          </w:p>
          <w:p w14:paraId="5F289449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</w:tr>
      <w:tr w:rsidR="00C22C33" w:rsidRPr="009142BB" w14:paraId="4AB64030" w14:textId="77777777" w:rsidTr="00FD7461">
        <w:tc>
          <w:tcPr>
            <w:tcW w:w="2668" w:type="dxa"/>
          </w:tcPr>
          <w:p w14:paraId="1422E25B" w14:textId="77777777" w:rsidR="00C22C33" w:rsidRPr="009142BB" w:rsidRDefault="00C22C33" w:rsidP="008F155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before="4"/>
              <w:ind w:left="142" w:right="471" w:hanging="142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제조공정 </w:t>
            </w:r>
          </w:p>
          <w:p w14:paraId="195266A6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579" w:type="dxa"/>
          </w:tcPr>
          <w:p w14:paraId="09389A84" w14:textId="77777777" w:rsidR="00C22C33" w:rsidRPr="009142BB" w:rsidRDefault="00C22C33" w:rsidP="00C22C33">
            <w:pPr>
              <w:rPr>
                <w:rFonts w:ascii="Batang" w:eastAsia="Batang" w:hAnsi="Batang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</w:tc>
        <w:tc>
          <w:tcPr>
            <w:tcW w:w="2374" w:type="dxa"/>
          </w:tcPr>
          <w:p w14:paraId="5B8C73DF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793" w:type="dxa"/>
          </w:tcPr>
          <w:p w14:paraId="36461B83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현행 법령에서 규정한 우수화장품 제조 및 품질관리기준(CGMP)에 따름. </w:t>
            </w:r>
          </w:p>
          <w:p w14:paraId="3A9A40D7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</w:tr>
      <w:tr w:rsidR="00C22C33" w:rsidRPr="009142BB" w14:paraId="12B9C446" w14:textId="77777777" w:rsidTr="00FD7461">
        <w:tc>
          <w:tcPr>
            <w:tcW w:w="2668" w:type="dxa"/>
          </w:tcPr>
          <w:p w14:paraId="4CC9413C" w14:textId="77777777" w:rsidR="00C22C33" w:rsidRPr="009142BB" w:rsidRDefault="00C22C33" w:rsidP="008F155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before="4"/>
              <w:ind w:left="142" w:right="824" w:hanging="142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포장재 기술 규격 </w:t>
            </w:r>
          </w:p>
          <w:p w14:paraId="5FD885CB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579" w:type="dxa"/>
          </w:tcPr>
          <w:p w14:paraId="1091A546" w14:textId="77777777" w:rsidR="00C22C33" w:rsidRPr="009142BB" w:rsidRDefault="00C22C33" w:rsidP="00C22C33">
            <w:pPr>
              <w:rPr>
                <w:rFonts w:ascii="Batang" w:eastAsia="Batang" w:hAnsi="Batang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</w:tc>
        <w:tc>
          <w:tcPr>
            <w:tcW w:w="2374" w:type="dxa"/>
          </w:tcPr>
          <w:p w14:paraId="3E7E30D1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793" w:type="dxa"/>
          </w:tcPr>
          <w:p w14:paraId="0A239939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</w:tr>
      <w:tr w:rsidR="00C22C33" w:rsidRPr="009142BB" w14:paraId="2D5D0D90" w14:textId="77777777" w:rsidTr="00FD7461">
        <w:tc>
          <w:tcPr>
            <w:tcW w:w="2668" w:type="dxa"/>
          </w:tcPr>
          <w:p w14:paraId="7BAB7D7B" w14:textId="77777777" w:rsidR="00C22C33" w:rsidRPr="009142BB" w:rsidRDefault="00C22C33" w:rsidP="008F155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before="4"/>
              <w:ind w:left="142" w:right="683" w:hanging="142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안정성 시험자료 </w:t>
            </w:r>
          </w:p>
          <w:p w14:paraId="7CF9BF88" w14:textId="77777777" w:rsidR="00C22C33" w:rsidRPr="009142BB" w:rsidRDefault="00C22C33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579" w:type="dxa"/>
          </w:tcPr>
          <w:p w14:paraId="1435BB52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X(완전본) </w:t>
            </w:r>
          </w:p>
          <w:p w14:paraId="6C5FF674" w14:textId="77777777" w:rsidR="00C22C33" w:rsidRPr="009142BB" w:rsidRDefault="00C22C33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374" w:type="dxa"/>
          </w:tcPr>
          <w:p w14:paraId="387EACCA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X(요약본) </w:t>
            </w:r>
          </w:p>
          <w:p w14:paraId="6EB7838B" w14:textId="77777777" w:rsidR="00C22C33" w:rsidRPr="009142BB" w:rsidRDefault="00C22C33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793" w:type="dxa"/>
          </w:tcPr>
          <w:p w14:paraId="113E5440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곤충 기피제, 자외선차단제 </w:t>
            </w:r>
          </w:p>
          <w:p w14:paraId="1F32CC55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및 관할 보건당국이  </w:t>
            </w:r>
          </w:p>
          <w:p w14:paraId="7AD58B61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개별 고시나 관련 법적 절차를 통하여 </w:t>
            </w:r>
          </w:p>
          <w:p w14:paraId="6D50F269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지정하는 제품군에 대해서는 </w:t>
            </w:r>
          </w:p>
          <w:p w14:paraId="55708ED2" w14:textId="77777777" w:rsidR="00C22C33" w:rsidRPr="009142BB" w:rsidRDefault="00C22C33" w:rsidP="00C22C33">
            <w:pPr>
              <w:pStyle w:val="a3"/>
              <w:spacing w:before="4" w:after="240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주요 기능성 성분 또는 성분군의 함량 측정을 포함하여야 함. </w:t>
            </w:r>
          </w:p>
          <w:p w14:paraId="5A23DEB0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요약본에는 신고된 사용기한을 뒷받침하는 시험방법과 결론을 최소한 포함하여야 함. </w:t>
            </w:r>
          </w:p>
          <w:p w14:paraId="2D22DBF5" w14:textId="77777777" w:rsidR="00C22C33" w:rsidRPr="009142BB" w:rsidRDefault="00C22C33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</w:tr>
      <w:tr w:rsidR="00C22C33" w:rsidRPr="009142BB" w14:paraId="1F3B7ECE" w14:textId="77777777" w:rsidTr="00FD7461">
        <w:trPr>
          <w:trHeight w:val="672"/>
        </w:trPr>
        <w:tc>
          <w:tcPr>
            <w:tcW w:w="2668" w:type="dxa"/>
          </w:tcPr>
          <w:p w14:paraId="65DE12B2" w14:textId="77777777" w:rsidR="00C22C33" w:rsidRPr="009142BB" w:rsidRDefault="00C22C33" w:rsidP="008F155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before="4"/>
              <w:ind w:left="142" w:right="399" w:hanging="142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제조번호(로트번호) 부여 체계 </w:t>
            </w:r>
          </w:p>
        </w:tc>
        <w:tc>
          <w:tcPr>
            <w:tcW w:w="2579" w:type="dxa"/>
          </w:tcPr>
          <w:p w14:paraId="13801826" w14:textId="77777777" w:rsidR="00C22C33" w:rsidRPr="009142BB" w:rsidRDefault="00C22C33" w:rsidP="00C22C33">
            <w:pPr>
              <w:rPr>
                <w:rFonts w:ascii="Batang" w:eastAsia="Batang" w:hAnsi="Batang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</w:tc>
        <w:tc>
          <w:tcPr>
            <w:tcW w:w="2374" w:type="dxa"/>
          </w:tcPr>
          <w:p w14:paraId="342B2958" w14:textId="77777777" w:rsidR="00C22C33" w:rsidRPr="009142BB" w:rsidRDefault="00C22C33" w:rsidP="00C22C33">
            <w:pPr>
              <w:rPr>
                <w:rFonts w:ascii="Batang" w:eastAsia="Batang" w:hAnsi="Batang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</w:tc>
        <w:tc>
          <w:tcPr>
            <w:tcW w:w="2793" w:type="dxa"/>
          </w:tcPr>
          <w:p w14:paraId="76DDF001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부호화 체계를 해석할 수 있는 정보를 구비하여야 함. </w:t>
            </w:r>
          </w:p>
          <w:p w14:paraId="3B4D4ACD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</w:tr>
      <w:tr w:rsidR="00C22C33" w:rsidRPr="009142BB" w14:paraId="4B029C82" w14:textId="77777777" w:rsidTr="00FD7461">
        <w:tc>
          <w:tcPr>
            <w:tcW w:w="2668" w:type="dxa"/>
          </w:tcPr>
          <w:p w14:paraId="487C60A1" w14:textId="77777777" w:rsidR="00C22C33" w:rsidRPr="009142BB" w:rsidRDefault="00C22C33" w:rsidP="008F155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before="4"/>
              <w:ind w:left="142" w:hanging="142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표시사항 도안(라벨 도안) </w:t>
            </w:r>
          </w:p>
          <w:p w14:paraId="6693D861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579" w:type="dxa"/>
          </w:tcPr>
          <w:p w14:paraId="50E0DD8D" w14:textId="77777777" w:rsidR="00C22C33" w:rsidRPr="009142BB" w:rsidRDefault="00C22C33" w:rsidP="00C22C33">
            <w:pPr>
              <w:rPr>
                <w:rFonts w:ascii="Batang" w:eastAsia="Batang" w:hAnsi="Batang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</w:tc>
        <w:tc>
          <w:tcPr>
            <w:tcW w:w="2374" w:type="dxa"/>
          </w:tcPr>
          <w:p w14:paraId="5DA03BAB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793" w:type="dxa"/>
          </w:tcPr>
          <w:p w14:paraId="671DF9F7" w14:textId="77777777" w:rsidR="00C22C33" w:rsidRPr="009142BB" w:rsidRDefault="00C22C33" w:rsidP="008F1554">
            <w:pPr>
              <w:pStyle w:val="a3"/>
              <w:spacing w:before="4" w:after="240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현행 법령에 따른 제품 관련 기재 정보 및 주의 사항을 반영하여야 함. </w:t>
            </w:r>
          </w:p>
          <w:p w14:paraId="040B79B0" w14:textId="77777777" w:rsidR="00C22C33" w:rsidRPr="009142BB" w:rsidRDefault="00C22C33" w:rsidP="008F1554">
            <w:pPr>
              <w:pStyle w:val="a3"/>
              <w:spacing w:before="4" w:after="240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기재된 모든 정보는 명확히 식별할 수 있어야 함. </w:t>
            </w:r>
          </w:p>
          <w:p w14:paraId="4747F934" w14:textId="77777777" w:rsidR="00C22C33" w:rsidRPr="009142BB" w:rsidRDefault="00C22C33" w:rsidP="008F1554">
            <w:pPr>
              <w:pStyle w:val="a3"/>
              <w:spacing w:before="4" w:after="240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원본 표시사항에 수입국이 요구하는 정보가 포함되어 있지 않은 수입품의 경우, 누락된 정보를 기재한 보완 라벨 부착이나 다른 방식을 통한 시정을 허용함. </w:t>
            </w:r>
          </w:p>
          <w:p w14:paraId="2F30166F" w14:textId="77777777" w:rsidR="00C22C33" w:rsidRPr="009142BB" w:rsidRDefault="00C22C33" w:rsidP="008F1554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해당 정보는 제조국이나 수입국 모두에서 부착할 수 있음. 수입국에서 부착하는 때에는 유통·판매 전에 시정 작업을 완료하여야 함. </w:t>
            </w:r>
          </w:p>
          <w:p w14:paraId="62D9724B" w14:textId="77777777" w:rsidR="00C22C33" w:rsidRPr="009142BB" w:rsidRDefault="00C22C33" w:rsidP="00C22C33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</w:tr>
    </w:tbl>
    <w:p w14:paraId="3E3B0B55" w14:textId="77777777" w:rsidR="00C22C33" w:rsidRPr="009142BB" w:rsidRDefault="00C22C33" w:rsidP="00E9119A">
      <w:pPr>
        <w:pStyle w:val="a3"/>
        <w:spacing w:before="4"/>
        <w:rPr>
          <w:rFonts w:ascii="Batang" w:eastAsia="Batang" w:hAnsi="Batang" w:cstheme="majorBidi"/>
          <w:bCs/>
          <w:noProof/>
          <w:sz w:val="20"/>
          <w:szCs w:val="20"/>
        </w:rPr>
      </w:pPr>
      <w:r w:rsidRPr="009142BB">
        <w:rPr>
          <w:rFonts w:ascii="Batang" w:eastAsia="Batang" w:hAnsi="Batang" w:hint="eastAsia"/>
        </w:rPr>
        <w:br w:type="page"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03"/>
        <w:gridCol w:w="2603"/>
        <w:gridCol w:w="2604"/>
        <w:gridCol w:w="2604"/>
      </w:tblGrid>
      <w:tr w:rsidR="00FB0A48" w:rsidRPr="009142BB" w14:paraId="53679982" w14:textId="77777777" w:rsidTr="00FB0A48">
        <w:tc>
          <w:tcPr>
            <w:tcW w:w="2603" w:type="dxa"/>
          </w:tcPr>
          <w:p w14:paraId="7A2E8920" w14:textId="77777777" w:rsidR="00FB0A48" w:rsidRPr="009142BB" w:rsidRDefault="00FB0A48" w:rsidP="008F155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before="4"/>
              <w:ind w:left="142" w:right="690" w:hanging="142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lastRenderedPageBreak/>
              <w:t xml:space="preserve">제품 효능 표방에 관한 실증 자료(효력 실증 자료) </w:t>
            </w:r>
          </w:p>
          <w:p w14:paraId="664F9B3E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603" w:type="dxa"/>
          </w:tcPr>
          <w:p w14:paraId="170374DD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>X(완전본)</w:t>
            </w:r>
          </w:p>
        </w:tc>
        <w:tc>
          <w:tcPr>
            <w:tcW w:w="2604" w:type="dxa"/>
          </w:tcPr>
          <w:p w14:paraId="7AA705DE" w14:textId="77777777" w:rsidR="00FB0A48" w:rsidRPr="009142BB" w:rsidRDefault="00FB0A48" w:rsidP="00FB0A48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X(요약본) </w:t>
            </w:r>
          </w:p>
          <w:p w14:paraId="74990FB4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604" w:type="dxa"/>
          </w:tcPr>
          <w:p w14:paraId="2EFC688C" w14:textId="77777777" w:rsidR="00FB0A48" w:rsidRPr="009142BB" w:rsidRDefault="00FB0A48" w:rsidP="00FB0A48">
            <w:pPr>
              <w:pStyle w:val="a3"/>
              <w:spacing w:before="4" w:after="360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제품의 효능·효과의 특성상 실증이 필요하고 해당 내용이 표시사항에 기재되어 있는 경우에 한함. </w:t>
            </w:r>
          </w:p>
          <w:p w14:paraId="24439BF3" w14:textId="77777777" w:rsidR="00FB0A48" w:rsidRPr="009142BB" w:rsidRDefault="00FB0A48" w:rsidP="00FB0A48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요약본에는 목적, 시험방법, 결과 및 결론을 최소한 포함하여야 함. </w:t>
            </w:r>
          </w:p>
          <w:p w14:paraId="50C291FE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</w:tr>
      <w:tr w:rsidR="00FB0A48" w:rsidRPr="009142BB" w14:paraId="4133ECEE" w14:textId="77777777" w:rsidTr="00FB0A48">
        <w:tc>
          <w:tcPr>
            <w:tcW w:w="2603" w:type="dxa"/>
          </w:tcPr>
          <w:p w14:paraId="48790112" w14:textId="77777777" w:rsidR="00FB0A48" w:rsidRPr="009142BB" w:rsidRDefault="00FB0A48" w:rsidP="008F155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before="4"/>
              <w:ind w:left="142" w:right="541" w:hanging="142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사용 안전성 자료(안전성 실증 자료) </w:t>
            </w:r>
          </w:p>
          <w:p w14:paraId="652AD825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603" w:type="dxa"/>
          </w:tcPr>
          <w:p w14:paraId="37B2DDA8" w14:textId="77777777" w:rsidR="00FB0A48" w:rsidRPr="009142BB" w:rsidRDefault="00FB0A48" w:rsidP="00FB0A48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X(완전본) </w:t>
            </w:r>
          </w:p>
          <w:p w14:paraId="63EE442E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604" w:type="dxa"/>
          </w:tcPr>
          <w:p w14:paraId="46BA83DC" w14:textId="77777777" w:rsidR="00FB0A48" w:rsidRPr="009142BB" w:rsidRDefault="00FB0A48" w:rsidP="00FB0A48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X(요약본) </w:t>
            </w:r>
          </w:p>
          <w:p w14:paraId="7C615F04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604" w:type="dxa"/>
          </w:tcPr>
          <w:p w14:paraId="3E872353" w14:textId="77777777" w:rsidR="00FB0A48" w:rsidRPr="009142BB" w:rsidRDefault="00FB0A48" w:rsidP="008F1554">
            <w:pPr>
              <w:pStyle w:val="a3"/>
              <w:spacing w:before="4" w:after="360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현행 법령에 따라 특정 안전성 실증이 요구되거나 표시사항에 특정 안전성 속성을 기재한 경우에 한하여 요약본을 제출함. </w:t>
            </w:r>
          </w:p>
          <w:p w14:paraId="6162FF31" w14:textId="77777777" w:rsidR="00FB0A48" w:rsidRPr="009142BB" w:rsidRDefault="00FB0A48" w:rsidP="00FB0A48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요약본에는 목적, 시험방법, 결과 및 결론을 최소한 포함하여야 함. </w:t>
            </w:r>
          </w:p>
          <w:p w14:paraId="2DE4E50D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</w:tr>
      <w:tr w:rsidR="00FB0A48" w:rsidRPr="009142BB" w14:paraId="7C41CE35" w14:textId="77777777" w:rsidTr="008F1554">
        <w:trPr>
          <w:trHeight w:val="1285"/>
        </w:trPr>
        <w:tc>
          <w:tcPr>
            <w:tcW w:w="2603" w:type="dxa"/>
          </w:tcPr>
          <w:p w14:paraId="00152BB3" w14:textId="77777777" w:rsidR="00FB0A48" w:rsidRPr="009142BB" w:rsidRDefault="00FB0A48" w:rsidP="008F155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before="4"/>
              <w:ind w:left="142" w:right="399" w:hanging="142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제품의 사용 목적 </w:t>
            </w:r>
          </w:p>
        </w:tc>
        <w:tc>
          <w:tcPr>
            <w:tcW w:w="2603" w:type="dxa"/>
          </w:tcPr>
          <w:p w14:paraId="473A1F36" w14:textId="77777777" w:rsidR="00FB0A48" w:rsidRPr="009142BB" w:rsidRDefault="00FB0A48" w:rsidP="00FB0A48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  <w:p w14:paraId="1BCC2267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604" w:type="dxa"/>
          </w:tcPr>
          <w:p w14:paraId="01508AFC" w14:textId="77777777" w:rsidR="00FB0A48" w:rsidRPr="009142BB" w:rsidRDefault="00FB0A48" w:rsidP="00FB0A48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  <w:p w14:paraId="09F0968E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604" w:type="dxa"/>
          </w:tcPr>
          <w:p w14:paraId="6DCC711E" w14:textId="77777777" w:rsidR="00FB0A48" w:rsidRPr="009142BB" w:rsidRDefault="00FB0A48" w:rsidP="00FB0A48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제품명에 그 용도가 명시적으로 드러나지 않는 때에는 제품이 의도하는 사용 목적을 명시하여야 함. </w:t>
            </w:r>
          </w:p>
          <w:p w14:paraId="571C85B1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</w:tr>
      <w:tr w:rsidR="00FB0A48" w:rsidRPr="009142BB" w14:paraId="554E35E0" w14:textId="77777777" w:rsidTr="008F1554">
        <w:trPr>
          <w:trHeight w:val="1103"/>
        </w:trPr>
        <w:tc>
          <w:tcPr>
            <w:tcW w:w="2603" w:type="dxa"/>
          </w:tcPr>
          <w:p w14:paraId="0390D193" w14:textId="77777777" w:rsidR="00FB0A48" w:rsidRPr="009142BB" w:rsidRDefault="00FB0A48" w:rsidP="008F155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before="4"/>
              <w:ind w:left="142" w:hanging="142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영업허가증 또는 사업장 인허가서 </w:t>
            </w:r>
          </w:p>
        </w:tc>
        <w:tc>
          <w:tcPr>
            <w:tcW w:w="2603" w:type="dxa"/>
          </w:tcPr>
          <w:p w14:paraId="65C4B3DD" w14:textId="77777777" w:rsidR="00FB0A48" w:rsidRPr="009142BB" w:rsidRDefault="00FB0A48" w:rsidP="00FB0A48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X(원본) </w:t>
            </w:r>
          </w:p>
          <w:p w14:paraId="46351FB8" w14:textId="77777777" w:rsidR="00FB0A48" w:rsidRPr="009142BB" w:rsidRDefault="00FB0A48" w:rsidP="00FB0A48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604" w:type="dxa"/>
          </w:tcPr>
          <w:p w14:paraId="7F0EA809" w14:textId="77777777" w:rsidR="00FB0A48" w:rsidRPr="009142BB" w:rsidRDefault="00FB0A48" w:rsidP="00FB0A48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X(사본)(*) </w:t>
            </w:r>
          </w:p>
          <w:p w14:paraId="70516B6F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604" w:type="dxa"/>
          </w:tcPr>
          <w:p w14:paraId="7E937F6D" w14:textId="77777777" w:rsidR="00FB0A48" w:rsidRPr="009142BB" w:rsidRDefault="00FB0A48" w:rsidP="00FB0A48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국내 제조품인 경우에는 국내 제조업자의 서류, 수입품인 경우에는 수입업자의 서류 구비. </w:t>
            </w:r>
          </w:p>
          <w:p w14:paraId="7B8C6D68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</w:tr>
      <w:tr w:rsidR="00FB0A48" w:rsidRPr="009142BB" w14:paraId="71E9333B" w14:textId="77777777" w:rsidTr="00FB0A48">
        <w:tc>
          <w:tcPr>
            <w:tcW w:w="2603" w:type="dxa"/>
          </w:tcPr>
          <w:p w14:paraId="3475BF66" w14:textId="77777777" w:rsidR="00FB0A48" w:rsidRPr="009142BB" w:rsidRDefault="00FB0A48" w:rsidP="008F155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before="4"/>
              <w:ind w:left="142" w:hanging="142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수입 완제품의 제조원 배합분량표 원본 </w:t>
            </w:r>
          </w:p>
          <w:p w14:paraId="243C6A8C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603" w:type="dxa"/>
          </w:tcPr>
          <w:p w14:paraId="3CD04311" w14:textId="77777777" w:rsidR="00FB0A48" w:rsidRPr="009142BB" w:rsidRDefault="00FB0A48" w:rsidP="00FB0A48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 </w:t>
            </w:r>
          </w:p>
          <w:p w14:paraId="1CA9C496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604" w:type="dxa"/>
          </w:tcPr>
          <w:p w14:paraId="37E76710" w14:textId="77777777" w:rsidR="00FB0A48" w:rsidRPr="009142BB" w:rsidRDefault="00FB0A48" w:rsidP="00FB0A48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X(사본) </w:t>
            </w:r>
          </w:p>
          <w:p w14:paraId="4369AFF9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604" w:type="dxa"/>
          </w:tcPr>
          <w:p w14:paraId="4890B128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</w:tr>
      <w:tr w:rsidR="00FB0A48" w:rsidRPr="009142BB" w14:paraId="699D03BC" w14:textId="77777777" w:rsidTr="00FB0A48">
        <w:tc>
          <w:tcPr>
            <w:tcW w:w="2603" w:type="dxa"/>
          </w:tcPr>
          <w:p w14:paraId="1A5F4743" w14:textId="77777777" w:rsidR="00FB0A48" w:rsidRPr="009142BB" w:rsidRDefault="00FB0A48" w:rsidP="008F1554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spacing w:before="4"/>
              <w:ind w:left="142" w:hanging="142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영사 확인 또는 아포스티유 확인을 받은 자유판매증명서(*) </w:t>
            </w:r>
          </w:p>
          <w:p w14:paraId="543D8D4F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603" w:type="dxa"/>
          </w:tcPr>
          <w:p w14:paraId="586303D6" w14:textId="77777777" w:rsidR="00FB0A48" w:rsidRPr="009142BB" w:rsidRDefault="00FB0A48" w:rsidP="00FB0A48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X(원본) </w:t>
            </w:r>
          </w:p>
          <w:p w14:paraId="69971769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604" w:type="dxa"/>
          </w:tcPr>
          <w:p w14:paraId="6469FBD9" w14:textId="77777777" w:rsidR="00FB0A48" w:rsidRPr="009142BB" w:rsidRDefault="00FB0A48" w:rsidP="00FB0A48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X(사본) </w:t>
            </w:r>
          </w:p>
          <w:p w14:paraId="50EF9277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  <w:tc>
          <w:tcPr>
            <w:tcW w:w="2604" w:type="dxa"/>
          </w:tcPr>
          <w:p w14:paraId="11D2C8E2" w14:textId="77777777" w:rsidR="008F1554" w:rsidRPr="009142BB" w:rsidRDefault="008F1554" w:rsidP="008F1554">
            <w:pPr>
              <w:pStyle w:val="a3"/>
              <w:spacing w:before="4" w:after="240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남미공동시장 역내 위탁제조를 제외한 역외 국가에서 제조된 제품에 한함.  </w:t>
            </w:r>
          </w:p>
          <w:p w14:paraId="5E713DEC" w14:textId="77777777" w:rsidR="008F1554" w:rsidRPr="009142BB" w:rsidRDefault="008F1554" w:rsidP="008F1554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</w:rPr>
            </w:pPr>
            <w:r w:rsidRPr="009142BB">
              <w:rPr>
                <w:rFonts w:ascii="Batang" w:eastAsia="Batang" w:hAnsi="Batang" w:hint="eastAsia"/>
                <w:sz w:val="20"/>
              </w:rPr>
              <w:t xml:space="preserve">제조국에서 해당 서류를 발급하지 아니하는 때에는 대체 서류를 인정하기 위한 기준을 별도로 정함. (*) </w:t>
            </w:r>
          </w:p>
          <w:p w14:paraId="39616CF0" w14:textId="77777777" w:rsidR="00FB0A48" w:rsidRPr="009142BB" w:rsidRDefault="00FB0A48" w:rsidP="00E9119A">
            <w:pPr>
              <w:pStyle w:val="a3"/>
              <w:spacing w:before="4"/>
              <w:rPr>
                <w:rFonts w:ascii="Batang" w:eastAsia="Batang" w:hAnsi="Batang" w:cstheme="majorBidi"/>
                <w:bCs/>
                <w:noProof/>
                <w:sz w:val="20"/>
                <w:szCs w:val="20"/>
                <w:lang w:val="en-HK"/>
              </w:rPr>
            </w:pPr>
          </w:p>
        </w:tc>
      </w:tr>
    </w:tbl>
    <w:p w14:paraId="47A52740" w14:textId="77777777" w:rsidR="00E9119A" w:rsidRPr="009142BB" w:rsidRDefault="00E9119A" w:rsidP="008F1554">
      <w:pPr>
        <w:pStyle w:val="a3"/>
        <w:spacing w:before="600" w:after="480"/>
        <w:rPr>
          <w:rFonts w:ascii="Batang" w:eastAsia="Batang" w:hAnsi="Batang" w:cstheme="majorBidi"/>
          <w:bCs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 xml:space="preserve">(*) 관할 보건당국이 정하는 바에 따라 적용 가능한 경우에 한한다. </w:t>
      </w:r>
    </w:p>
    <w:p w14:paraId="25DFA7EE" w14:textId="77777777" w:rsidR="008F1554" w:rsidRPr="009142BB" w:rsidRDefault="00E9119A" w:rsidP="008F1554">
      <w:pPr>
        <w:pStyle w:val="a3"/>
        <w:spacing w:before="4"/>
        <w:jc w:val="right"/>
        <w:rPr>
          <w:rFonts w:ascii="Batang" w:eastAsia="Batang" w:hAnsi="Batang" w:cstheme="majorBidi"/>
          <w:bCs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 xml:space="preserve">IF-2019-02987646-APN-DNRSI#MS YD S </w:t>
      </w:r>
      <w:r w:rsidRPr="009142BB">
        <w:rPr>
          <w:rFonts w:ascii="Batang" w:eastAsia="Batang" w:hAnsi="Batang" w:hint="eastAsia"/>
          <w:sz w:val="20"/>
        </w:rPr>
        <w:br w:type="page"/>
      </w:r>
    </w:p>
    <w:p w14:paraId="103A1B99" w14:textId="77777777" w:rsidR="0099565F" w:rsidRPr="009142BB" w:rsidRDefault="0099565F" w:rsidP="0099565F">
      <w:pPr>
        <w:pStyle w:val="a3"/>
        <w:spacing w:before="4" w:after="240"/>
        <w:ind w:left="2835" w:right="1695"/>
        <w:jc w:val="center"/>
        <w:rPr>
          <w:rFonts w:ascii="Batang" w:eastAsia="Batang" w:hAnsi="Batang" w:cstheme="majorBidi"/>
          <w:bCs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lastRenderedPageBreak/>
        <w:t>[엠블럼]</w:t>
      </w:r>
    </w:p>
    <w:p w14:paraId="204170A9" w14:textId="77777777" w:rsidR="00E9119A" w:rsidRPr="009142BB" w:rsidRDefault="00E9119A" w:rsidP="008F1554">
      <w:pPr>
        <w:pStyle w:val="a3"/>
        <w:spacing w:before="4"/>
        <w:ind w:left="2835" w:right="1693"/>
        <w:jc w:val="center"/>
        <w:rPr>
          <w:rFonts w:ascii="Batang" w:eastAsia="Batang" w:hAnsi="Batang" w:cstheme="majorBidi"/>
          <w:bCs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>아르헨티나 공화국 - 국가행정부 2019년 - 수출의 해</w:t>
      </w:r>
    </w:p>
    <w:p w14:paraId="098BC017" w14:textId="77777777" w:rsidR="00E9119A" w:rsidRPr="009142BB" w:rsidRDefault="00E9119A" w:rsidP="008F1554">
      <w:pPr>
        <w:pStyle w:val="a3"/>
        <w:spacing w:before="1320" w:line="720" w:lineRule="auto"/>
        <w:jc w:val="center"/>
        <w:rPr>
          <w:rFonts w:ascii="Batang" w:eastAsia="Batang" w:hAnsi="Batang" w:cstheme="majorBidi"/>
          <w:b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추가 서명지</w:t>
      </w:r>
    </w:p>
    <w:p w14:paraId="5154EAC7" w14:textId="77777777" w:rsidR="00E9119A" w:rsidRPr="009142BB" w:rsidRDefault="00E9119A" w:rsidP="008F1554">
      <w:pPr>
        <w:pStyle w:val="a3"/>
        <w:spacing w:before="4" w:line="720" w:lineRule="auto"/>
        <w:jc w:val="center"/>
        <w:rPr>
          <w:rFonts w:ascii="Batang" w:eastAsia="Batang" w:hAnsi="Batang" w:cstheme="majorBidi"/>
          <w:b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그래픽 보고서</w:t>
      </w:r>
    </w:p>
    <w:p w14:paraId="41BFA584" w14:textId="77777777" w:rsidR="00E9119A" w:rsidRPr="009142BB" w:rsidRDefault="00E9119A" w:rsidP="008F1554">
      <w:pPr>
        <w:pStyle w:val="a3"/>
        <w:spacing w:before="4" w:line="720" w:lineRule="auto"/>
        <w:rPr>
          <w:rFonts w:ascii="Batang" w:eastAsia="Batang" w:hAnsi="Batang" w:cstheme="majorBidi"/>
          <w:bCs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관리번호:</w:t>
      </w:r>
      <w:r w:rsidRPr="009142BB">
        <w:rPr>
          <w:rFonts w:ascii="Batang" w:eastAsia="Batang" w:hAnsi="Batang" w:hint="eastAsia"/>
          <w:sz w:val="20"/>
        </w:rPr>
        <w:t xml:space="preserve"> IF-2019-02987646-APN-DNRSI#MSYDS </w:t>
      </w:r>
    </w:p>
    <w:p w14:paraId="703D8EE5" w14:textId="77777777" w:rsidR="00E9119A" w:rsidRPr="009142BB" w:rsidRDefault="00E9119A" w:rsidP="008F1554">
      <w:pPr>
        <w:pStyle w:val="a3"/>
        <w:spacing w:before="4" w:line="720" w:lineRule="auto"/>
        <w:jc w:val="right"/>
        <w:rPr>
          <w:rFonts w:ascii="Batang" w:eastAsia="Batang" w:hAnsi="Batang" w:cstheme="majorBidi"/>
          <w:bCs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 xml:space="preserve">부에노스아이레스 </w:t>
      </w:r>
    </w:p>
    <w:p w14:paraId="049FCE26" w14:textId="77777777" w:rsidR="00E9119A" w:rsidRPr="009142BB" w:rsidRDefault="00E9119A" w:rsidP="008F1554">
      <w:pPr>
        <w:pStyle w:val="a3"/>
        <w:spacing w:before="4" w:line="720" w:lineRule="auto"/>
        <w:jc w:val="right"/>
        <w:rPr>
          <w:rFonts w:ascii="Batang" w:eastAsia="Batang" w:hAnsi="Batang" w:cstheme="majorBidi"/>
          <w:bCs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 xml:space="preserve">2019-01-16 </w:t>
      </w:r>
    </w:p>
    <w:p w14:paraId="01B42B1A" w14:textId="77777777" w:rsidR="00E9119A" w:rsidRPr="009142BB" w:rsidRDefault="00E9119A" w:rsidP="008F1554">
      <w:pPr>
        <w:pStyle w:val="a3"/>
        <w:spacing w:before="4" w:line="720" w:lineRule="auto"/>
        <w:rPr>
          <w:rFonts w:ascii="Batang" w:eastAsia="Batang" w:hAnsi="Batang" w:cstheme="majorBidi"/>
          <w:bCs/>
          <w:noProof/>
          <w:sz w:val="20"/>
          <w:szCs w:val="20"/>
        </w:rPr>
      </w:pPr>
      <w:r w:rsidRPr="009142BB">
        <w:rPr>
          <w:rFonts w:ascii="Batang" w:eastAsia="Batang" w:hAnsi="Batang" w:hint="eastAsia"/>
          <w:b/>
          <w:sz w:val="20"/>
        </w:rPr>
        <w:t>참조:</w:t>
      </w:r>
      <w:r w:rsidRPr="009142BB">
        <w:rPr>
          <w:rFonts w:ascii="Batang" w:eastAsia="Batang" w:hAnsi="Batang" w:hint="eastAsia"/>
          <w:sz w:val="20"/>
        </w:rPr>
        <w:t xml:space="preserve"> 「공동시장그룹 결의 제44/18호」 </w:t>
      </w:r>
    </w:p>
    <w:p w14:paraId="77E626C2" w14:textId="77777777" w:rsidR="00E9119A" w:rsidRPr="009142BB" w:rsidRDefault="00E9119A" w:rsidP="008F1554">
      <w:pPr>
        <w:pStyle w:val="a3"/>
        <w:spacing w:before="4" w:line="720" w:lineRule="auto"/>
        <w:rPr>
          <w:rFonts w:ascii="Batang" w:eastAsia="Batang" w:hAnsi="Batang" w:cstheme="majorBidi"/>
          <w:bCs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 xml:space="preserve">이 문서는 전자문서관리시스템(GEDO)을 통하여 총 5페이지로 접수·등록되었음. </w:t>
      </w:r>
    </w:p>
    <w:p w14:paraId="5369E806" w14:textId="77777777" w:rsidR="00E9119A" w:rsidRPr="009142BB" w:rsidRDefault="00E9119A" w:rsidP="00E9119A">
      <w:pPr>
        <w:pStyle w:val="a3"/>
        <w:spacing w:before="4"/>
        <w:rPr>
          <w:rFonts w:ascii="Batang" w:eastAsia="Batang" w:hAnsi="Batang" w:cstheme="majorBidi"/>
          <w:bCs/>
          <w:noProof/>
          <w:sz w:val="18"/>
          <w:szCs w:val="18"/>
        </w:rPr>
      </w:pPr>
      <w:r w:rsidRPr="009142BB">
        <w:rPr>
          <w:rFonts w:ascii="Batang" w:eastAsia="Batang" w:hAnsi="Batang" w:hint="eastAsia"/>
          <w:sz w:val="18"/>
          <w:szCs w:val="36"/>
        </w:rPr>
        <w:t xml:space="preserve">전자문서관리시스템(GDE)에 의해 전자 서명됨 </w:t>
      </w:r>
    </w:p>
    <w:p w14:paraId="20F70F37" w14:textId="77777777" w:rsidR="00E9119A" w:rsidRPr="009142BB" w:rsidRDefault="00E9119A" w:rsidP="00E9119A">
      <w:pPr>
        <w:pStyle w:val="a3"/>
        <w:spacing w:before="4"/>
        <w:rPr>
          <w:rFonts w:ascii="Batang" w:eastAsia="Batang" w:hAnsi="Batang" w:cstheme="majorBidi"/>
          <w:bCs/>
          <w:noProof/>
          <w:sz w:val="18"/>
          <w:szCs w:val="18"/>
        </w:rPr>
      </w:pPr>
      <w:r w:rsidRPr="009142BB">
        <w:rPr>
          <w:rFonts w:ascii="Batang" w:eastAsia="Batang" w:hAnsi="Batang" w:hint="eastAsia"/>
          <w:sz w:val="18"/>
          <w:szCs w:val="36"/>
        </w:rPr>
        <w:t xml:space="preserve">DN: </w:t>
      </w:r>
      <w:proofErr w:type="spellStart"/>
      <w:r w:rsidRPr="009142BB">
        <w:rPr>
          <w:rFonts w:ascii="Batang" w:eastAsia="Batang" w:hAnsi="Batang" w:hint="eastAsia"/>
          <w:sz w:val="18"/>
          <w:szCs w:val="36"/>
        </w:rPr>
        <w:t>cn</w:t>
      </w:r>
      <w:proofErr w:type="spellEnd"/>
      <w:r w:rsidRPr="009142BB">
        <w:rPr>
          <w:rFonts w:ascii="Batang" w:eastAsia="Batang" w:hAnsi="Batang" w:hint="eastAsia"/>
          <w:sz w:val="18"/>
          <w:szCs w:val="36"/>
        </w:rPr>
        <w:t xml:space="preserve">=전자문서관리시스템 - GDE, c=아르헨티나(AR), o=현대화부, </w:t>
      </w:r>
    </w:p>
    <w:p w14:paraId="410F6D13" w14:textId="77777777" w:rsidR="00E9119A" w:rsidRPr="009142BB" w:rsidRDefault="00E9119A" w:rsidP="00E9119A">
      <w:pPr>
        <w:pStyle w:val="a3"/>
        <w:spacing w:before="4"/>
        <w:rPr>
          <w:rFonts w:ascii="Batang" w:eastAsia="Batang" w:hAnsi="Batang" w:cstheme="majorBidi"/>
          <w:bCs/>
          <w:noProof/>
          <w:sz w:val="18"/>
          <w:szCs w:val="18"/>
        </w:rPr>
      </w:pPr>
      <w:proofErr w:type="spellStart"/>
      <w:r w:rsidRPr="009142BB">
        <w:rPr>
          <w:rFonts w:ascii="Batang" w:eastAsia="Batang" w:hAnsi="Batang" w:hint="eastAsia"/>
          <w:sz w:val="18"/>
          <w:szCs w:val="36"/>
        </w:rPr>
        <w:t>ou</w:t>
      </w:r>
      <w:proofErr w:type="spellEnd"/>
      <w:r w:rsidRPr="009142BB">
        <w:rPr>
          <w:rFonts w:ascii="Batang" w:eastAsia="Batang" w:hAnsi="Batang" w:hint="eastAsia"/>
          <w:sz w:val="18"/>
          <w:szCs w:val="36"/>
        </w:rPr>
        <w:t xml:space="preserve">=행정현대화비서처, </w:t>
      </w:r>
      <w:proofErr w:type="spellStart"/>
      <w:r w:rsidRPr="009142BB">
        <w:rPr>
          <w:rFonts w:ascii="Batang" w:eastAsia="Batang" w:hAnsi="Batang" w:hint="eastAsia"/>
          <w:sz w:val="18"/>
          <w:szCs w:val="36"/>
        </w:rPr>
        <w:t>serialNumber</w:t>
      </w:r>
      <w:proofErr w:type="spellEnd"/>
      <w:r w:rsidRPr="009142BB">
        <w:rPr>
          <w:rFonts w:ascii="Batang" w:eastAsia="Batang" w:hAnsi="Batang" w:hint="eastAsia"/>
          <w:sz w:val="18"/>
          <w:szCs w:val="36"/>
        </w:rPr>
        <w:t xml:space="preserve">=CUIT(납세자등록번호) 30715117564 </w:t>
      </w:r>
    </w:p>
    <w:p w14:paraId="07D83F4F" w14:textId="77777777" w:rsidR="00E9119A" w:rsidRPr="009142BB" w:rsidRDefault="00E9119A" w:rsidP="008F1554">
      <w:pPr>
        <w:pStyle w:val="a3"/>
        <w:spacing w:before="4" w:line="720" w:lineRule="auto"/>
        <w:rPr>
          <w:rFonts w:ascii="Batang" w:eastAsia="Batang" w:hAnsi="Batang" w:cstheme="majorBidi"/>
          <w:bCs/>
          <w:noProof/>
          <w:sz w:val="18"/>
          <w:szCs w:val="18"/>
        </w:rPr>
      </w:pPr>
      <w:r w:rsidRPr="009142BB">
        <w:rPr>
          <w:rFonts w:ascii="Batang" w:eastAsia="Batang" w:hAnsi="Batang" w:hint="eastAsia"/>
          <w:sz w:val="18"/>
          <w:szCs w:val="36"/>
        </w:rPr>
        <w:t xml:space="preserve">일시: 2019.01.16 14:40:39 -03'00’ </w:t>
      </w:r>
    </w:p>
    <w:p w14:paraId="0E015F2B" w14:textId="77777777" w:rsidR="00E9119A" w:rsidRPr="009142BB" w:rsidRDefault="00E9119A" w:rsidP="00E9119A">
      <w:pPr>
        <w:pStyle w:val="a3"/>
        <w:spacing w:before="4"/>
        <w:rPr>
          <w:rFonts w:ascii="Batang" w:eastAsia="Batang" w:hAnsi="Batang" w:cstheme="majorBidi"/>
          <w:bCs/>
          <w:noProof/>
          <w:sz w:val="18"/>
          <w:szCs w:val="18"/>
        </w:rPr>
      </w:pPr>
      <w:r w:rsidRPr="009142BB">
        <w:rPr>
          <w:rFonts w:ascii="Batang" w:eastAsia="Batang" w:hAnsi="Batang" w:hint="eastAsia"/>
          <w:sz w:val="18"/>
          <w:szCs w:val="36"/>
        </w:rPr>
        <w:t>호르헬리나 안드레아 코스탄시(</w:t>
      </w:r>
      <w:proofErr w:type="spellStart"/>
      <w:r w:rsidRPr="009142BB">
        <w:rPr>
          <w:rFonts w:ascii="Batang" w:eastAsia="Batang" w:hAnsi="Batang" w:hint="eastAsia"/>
          <w:sz w:val="18"/>
          <w:szCs w:val="36"/>
        </w:rPr>
        <w:t>Jorgelina</w:t>
      </w:r>
      <w:proofErr w:type="spellEnd"/>
      <w:r w:rsidRPr="009142BB">
        <w:rPr>
          <w:rFonts w:ascii="Batang" w:eastAsia="Batang" w:hAnsi="Batang" w:hint="eastAsia"/>
          <w:sz w:val="18"/>
          <w:szCs w:val="36"/>
        </w:rPr>
        <w:t xml:space="preserve"> Andrea Costanzi) </w:t>
      </w:r>
    </w:p>
    <w:p w14:paraId="65ACA134" w14:textId="77777777" w:rsidR="00E9119A" w:rsidRPr="009142BB" w:rsidRDefault="00E9119A" w:rsidP="00E9119A">
      <w:pPr>
        <w:pStyle w:val="a3"/>
        <w:spacing w:before="4"/>
        <w:rPr>
          <w:rFonts w:ascii="Batang" w:eastAsia="Batang" w:hAnsi="Batang" w:cstheme="majorBidi"/>
          <w:bCs/>
          <w:noProof/>
          <w:sz w:val="18"/>
          <w:szCs w:val="18"/>
        </w:rPr>
      </w:pPr>
      <w:r w:rsidRPr="009142BB">
        <w:rPr>
          <w:rFonts w:ascii="Batang" w:eastAsia="Batang" w:hAnsi="Batang" w:hint="eastAsia"/>
          <w:sz w:val="18"/>
          <w:szCs w:val="36"/>
        </w:rPr>
        <w:t xml:space="preserve">국장 </w:t>
      </w:r>
    </w:p>
    <w:p w14:paraId="2AB124A7" w14:textId="77777777" w:rsidR="00E9119A" w:rsidRPr="009142BB" w:rsidRDefault="00E9119A" w:rsidP="00E9119A">
      <w:pPr>
        <w:pStyle w:val="a3"/>
        <w:spacing w:before="4"/>
        <w:rPr>
          <w:rFonts w:ascii="Batang" w:eastAsia="Batang" w:hAnsi="Batang" w:cstheme="majorBidi"/>
          <w:bCs/>
          <w:noProof/>
          <w:sz w:val="18"/>
          <w:szCs w:val="18"/>
        </w:rPr>
      </w:pPr>
      <w:r w:rsidRPr="009142BB">
        <w:rPr>
          <w:rFonts w:ascii="Batang" w:eastAsia="Batang" w:hAnsi="Batang" w:hint="eastAsia"/>
          <w:sz w:val="18"/>
          <w:szCs w:val="36"/>
        </w:rPr>
        <w:t xml:space="preserve">국제협력국 </w:t>
      </w:r>
    </w:p>
    <w:p w14:paraId="68D7EF8F" w14:textId="77777777" w:rsidR="00E9119A" w:rsidRPr="009142BB" w:rsidRDefault="00E9119A" w:rsidP="00E9119A">
      <w:pPr>
        <w:pStyle w:val="a3"/>
        <w:spacing w:before="4"/>
        <w:rPr>
          <w:rFonts w:ascii="Batang" w:eastAsia="Batang" w:hAnsi="Batang" w:cstheme="majorBidi"/>
          <w:bCs/>
          <w:noProof/>
          <w:sz w:val="18"/>
          <w:szCs w:val="18"/>
        </w:rPr>
      </w:pPr>
      <w:r w:rsidRPr="009142BB">
        <w:rPr>
          <w:rFonts w:ascii="Batang" w:eastAsia="Batang" w:hAnsi="Batang" w:hint="eastAsia"/>
          <w:sz w:val="18"/>
          <w:szCs w:val="36"/>
        </w:rPr>
        <w:t xml:space="preserve">보건사회개발부 </w:t>
      </w:r>
    </w:p>
    <w:p w14:paraId="3F0E396F" w14:textId="77777777" w:rsidR="00E9119A" w:rsidRPr="009142BB" w:rsidRDefault="008F1554" w:rsidP="008F1554">
      <w:pPr>
        <w:pStyle w:val="a3"/>
        <w:spacing w:before="720"/>
        <w:rPr>
          <w:rFonts w:ascii="Batang" w:eastAsia="Batang" w:hAnsi="Batang" w:cstheme="majorBidi"/>
          <w:b/>
          <w:noProof/>
          <w:sz w:val="20"/>
          <w:szCs w:val="20"/>
        </w:rPr>
      </w:pPr>
      <w:r w:rsidRPr="009142BB">
        <w:rPr>
          <w:rFonts w:ascii="Batang" w:eastAsia="Batang" w:hAnsi="Batang" w:hint="eastAsia"/>
          <w:sz w:val="20"/>
        </w:rPr>
        <w:t xml:space="preserve">[로고:] </w:t>
      </w:r>
      <w:r w:rsidRPr="009142BB">
        <w:rPr>
          <w:rFonts w:ascii="Batang" w:eastAsia="Batang" w:hAnsi="Batang" w:hint="eastAsia"/>
          <w:b/>
          <w:sz w:val="20"/>
        </w:rPr>
        <w:t>뒤로 가기</w:t>
      </w:r>
    </w:p>
    <w:sectPr w:rsidR="00E9119A" w:rsidRPr="009142BB" w:rsidSect="00460111">
      <w:pgSz w:w="11900" w:h="16840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0A2F0" w14:textId="77777777" w:rsidR="0051389F" w:rsidRDefault="0051389F" w:rsidP="0051389F">
      <w:r>
        <w:separator/>
      </w:r>
    </w:p>
  </w:endnote>
  <w:endnote w:type="continuationSeparator" w:id="0">
    <w:p w14:paraId="6712CAC1" w14:textId="77777777" w:rsidR="0051389F" w:rsidRDefault="0051389F" w:rsidP="00513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101D5" w14:textId="77777777" w:rsidR="0051389F" w:rsidRDefault="0051389F" w:rsidP="0051389F">
      <w:r>
        <w:separator/>
      </w:r>
    </w:p>
  </w:footnote>
  <w:footnote w:type="continuationSeparator" w:id="0">
    <w:p w14:paraId="1380228B" w14:textId="77777777" w:rsidR="0051389F" w:rsidRDefault="0051389F" w:rsidP="005138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73D98"/>
    <w:multiLevelType w:val="hybridMultilevel"/>
    <w:tmpl w:val="74EA9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9D3D79"/>
    <w:multiLevelType w:val="hybridMultilevel"/>
    <w:tmpl w:val="B4141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430D"/>
    <w:rsid w:val="0020480D"/>
    <w:rsid w:val="00460111"/>
    <w:rsid w:val="004F05D7"/>
    <w:rsid w:val="0051389F"/>
    <w:rsid w:val="00707126"/>
    <w:rsid w:val="008F1554"/>
    <w:rsid w:val="009142BB"/>
    <w:rsid w:val="0099565F"/>
    <w:rsid w:val="00A71B4E"/>
    <w:rsid w:val="00B5430D"/>
    <w:rsid w:val="00C22C33"/>
    <w:rsid w:val="00E9119A"/>
    <w:rsid w:val="00EE11E7"/>
    <w:rsid w:val="00FB0A48"/>
    <w:rsid w:val="00FD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E3E4C1"/>
  <w15:docId w15:val="{74EB34DA-9346-4126-8602-2690533A5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uiPriority w:val="9"/>
    <w:qFormat/>
    <w:pPr>
      <w:ind w:left="97"/>
      <w:outlineLvl w:val="0"/>
    </w:pPr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30"/>
      <w:szCs w:val="3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460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9119A"/>
    <w:rPr>
      <w:rFonts w:ascii="Segoe UI" w:hAnsi="Segoe UI" w:cs="Segoe U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9119A"/>
    <w:rPr>
      <w:rFonts w:ascii="Segoe UI" w:eastAsia="Microsoft Sans Serif" w:hAnsi="Segoe UI" w:cs="Segoe UI"/>
      <w:sz w:val="18"/>
      <w:szCs w:val="18"/>
      <w:lang w:val="en-US"/>
    </w:rPr>
  </w:style>
  <w:style w:type="character" w:customStyle="1" w:styleId="a4">
    <w:name w:val="本文 字元"/>
    <w:basedOn w:val="a0"/>
    <w:link w:val="a3"/>
    <w:uiPriority w:val="1"/>
    <w:rsid w:val="00E9119A"/>
    <w:rPr>
      <w:rFonts w:ascii="Microsoft Sans Serif" w:eastAsia="Microsoft Sans Serif" w:hAnsi="Microsoft Sans Serif" w:cs="Microsoft Sans Serif"/>
      <w:sz w:val="30"/>
      <w:szCs w:val="30"/>
      <w:lang w:val="en-US"/>
    </w:rPr>
  </w:style>
  <w:style w:type="paragraph" w:styleId="a9">
    <w:name w:val="header"/>
    <w:basedOn w:val="a"/>
    <w:link w:val="aa"/>
    <w:uiPriority w:val="99"/>
    <w:unhideWhenUsed/>
    <w:rsid w:val="0051389F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51389F"/>
    <w:rPr>
      <w:rFonts w:ascii="Microsoft Sans Serif" w:eastAsia="Microsoft Sans Serif" w:hAnsi="Microsoft Sans Serif" w:cs="Microsoft Sans Serif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51389F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51389F"/>
    <w:rPr>
      <w:rFonts w:ascii="Microsoft Sans Serif" w:eastAsia="Microsoft Sans Serif" w:hAnsi="Microsoft Sans Serif" w:cs="Microsoft Sans Seri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rgentina.gob.ar/normativa/nacional/disposici%C3%B3n-8079-2019-3295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8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Texto completo | Argentina.gob.ar</vt:lpstr>
    </vt:vector>
  </TitlesOfParts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completo | Argentina.gob.ar</dc:title>
  <cp:lastModifiedBy>Jessie Feng</cp:lastModifiedBy>
  <cp:revision>10</cp:revision>
  <dcterms:created xsi:type="dcterms:W3CDTF">2026-08-26T08:51:00Z</dcterms:created>
  <dcterms:modified xsi:type="dcterms:W3CDTF">2026-09-17T07:21:00Z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2025-05-16T00:00:00Z</vt:filetime>
  </property>
  <property fmtid="{D5CDD505-2E9C-101B-9397-08002B2CF9AE}" pid="4" name="Creator">
    <vt:lpwstr>Mozilla/5.0 (Windows NT 10.0; Win64; x64) AppleWebKit/537.36 (KHTML, like Gecko) Chrome/136.0.0.0 Safari/537.36</vt:lpwstr>
  </property>
  <property fmtid="{D5CDD505-2E9C-101B-9397-08002B2CF9AE}" pid="5" name="LastSaved">
    <vt:filetime>2026-08-26T00:00:00Z</vt:filetime>
  </property>
  <property fmtid="{D5CDD505-2E9C-101B-9397-08002B2CF9AE}" pid="6" name="Producer">
    <vt:lpwstr>Skia/PDF m136</vt:lpwstr>
  </property>
</Properties>
</file>